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0B2" w:rsidRPr="004D3737" w:rsidRDefault="00DB60B2" w:rsidP="00DB60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D373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B60B2" w:rsidRDefault="00DB60B2" w:rsidP="00DB60B2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D3737">
        <w:rPr>
          <w:b/>
        </w:rPr>
        <w:t>О КОНКУРСЕ ДЕТ</w:t>
      </w:r>
      <w:r>
        <w:rPr>
          <w:b/>
        </w:rPr>
        <w:t>СКИХ</w:t>
      </w:r>
      <w:r w:rsidRPr="004D3737">
        <w:rPr>
          <w:b/>
        </w:rPr>
        <w:t xml:space="preserve"> РИСУНК</w:t>
      </w:r>
      <w:r>
        <w:rPr>
          <w:b/>
        </w:rPr>
        <w:t>ОВ</w:t>
      </w:r>
      <w:r w:rsidRPr="004D3737">
        <w:rPr>
          <w:b/>
        </w:rPr>
        <w:t xml:space="preserve"> «ПУТЕШЕСТВИЕ В СТРАНУ ТГУ»</w:t>
      </w:r>
      <w:r>
        <w:rPr>
          <w:b/>
        </w:rPr>
        <w:t>, ОРГАНИЗОВАННОГО ЭКСКУРСИОННО-ПРОСВЕТИТЕЛЬСКИМ ЦЕНТРОМ МУЗЕЕВ УНИВЕРСИТЕТА ДЛЯ ОБУЧАЮЩИХСЯ УЧРЕЖДЕНИЙ ОБЩЕГО ОБРАЗОВАНИЯ В РАМКАХ ГОРОДСКОЙ ПРОГРАММЫ ВОСПИТАНИЯ И ДОПОЛНИТЕЛЬНОГО ОБРАЗОВАНИЯ «СТРАНА ТГУ»</w:t>
      </w:r>
    </w:p>
    <w:p w:rsidR="00DB60B2" w:rsidRPr="004A1FF3" w:rsidRDefault="00DB60B2" w:rsidP="00DB60B2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B60B2" w:rsidRPr="000D24B4" w:rsidRDefault="00DB60B2" w:rsidP="00DB60B2">
      <w:pPr>
        <w:spacing w:after="0" w:line="240" w:lineRule="auto"/>
        <w:ind w:right="425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4B4"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sz w:val="24"/>
          <w:szCs w:val="24"/>
        </w:rPr>
        <w:t>подготовкой к празднованию в 2018</w:t>
      </w:r>
      <w:r w:rsidRPr="000D24B4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>140-</w:t>
      </w:r>
      <w:r w:rsidRPr="000D24B4">
        <w:rPr>
          <w:rFonts w:ascii="Times New Roman" w:hAnsi="Times New Roman" w:cs="Times New Roman"/>
          <w:sz w:val="24"/>
          <w:szCs w:val="24"/>
        </w:rPr>
        <w:t xml:space="preserve">летия </w:t>
      </w:r>
      <w:r>
        <w:rPr>
          <w:rFonts w:ascii="Times New Roman" w:hAnsi="Times New Roman" w:cs="Times New Roman"/>
          <w:sz w:val="24"/>
          <w:szCs w:val="24"/>
        </w:rPr>
        <w:t>Томского государственного университета Экскурсионно-просветительский центр музеев НИ ТГУ</w:t>
      </w:r>
      <w:r w:rsidRPr="000D24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объявляет Конкурс детского рисунка «Путешествие в Страну ТГУ» (далее – Конкурс)</w:t>
      </w:r>
      <w:r w:rsidRPr="000D24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посвященный этой знаменательной дате.</w:t>
      </w:r>
    </w:p>
    <w:p w:rsidR="00DB60B2" w:rsidRDefault="00DB60B2" w:rsidP="00DB60B2">
      <w:pPr>
        <w:spacing w:after="0" w:line="240" w:lineRule="auto"/>
        <w:ind w:left="284" w:right="4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0B2" w:rsidRPr="00B21C0E" w:rsidRDefault="00DB60B2" w:rsidP="00DB60B2">
      <w:pPr>
        <w:spacing w:after="0" w:line="240" w:lineRule="auto"/>
        <w:ind w:left="284" w:right="4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B60B2" w:rsidRDefault="00DB60B2" w:rsidP="00DB60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4AA">
        <w:rPr>
          <w:rFonts w:ascii="Times New Roman" w:hAnsi="Times New Roman" w:cs="Times New Roman"/>
          <w:color w:val="000000"/>
          <w:sz w:val="24"/>
          <w:szCs w:val="24"/>
        </w:rPr>
        <w:t xml:space="preserve">Конкурс проводится в рамках реализации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городской </w:t>
      </w:r>
      <w:r w:rsidRPr="005444AA">
        <w:rPr>
          <w:rFonts w:ascii="Times New Roman" w:hAnsi="Times New Roman" w:cs="Times New Roman"/>
          <w:color w:val="000000"/>
          <w:sz w:val="24"/>
          <w:szCs w:val="24"/>
        </w:rPr>
        <w:t>программы воспитания и дополнительного образования «Страна ТГУ» для обучающихся учреждений общего образования с 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5444AA">
        <w:rPr>
          <w:rFonts w:ascii="Times New Roman" w:hAnsi="Times New Roman" w:cs="Times New Roman"/>
          <w:color w:val="000000"/>
          <w:sz w:val="24"/>
          <w:szCs w:val="24"/>
        </w:rPr>
        <w:t xml:space="preserve"> октября 2016 по 15 марта 2017 года.</w:t>
      </w:r>
    </w:p>
    <w:p w:rsidR="00DB60B2" w:rsidRDefault="00DB60B2" w:rsidP="00DB60B2">
      <w:pPr>
        <w:spacing w:after="0" w:line="240" w:lineRule="auto"/>
        <w:ind w:right="425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0B2" w:rsidRDefault="00DB60B2" w:rsidP="00DB60B2">
      <w:pPr>
        <w:spacing w:after="0" w:line="240" w:lineRule="auto"/>
        <w:ind w:right="425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2595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622595">
        <w:rPr>
          <w:rFonts w:ascii="Times New Roman" w:hAnsi="Times New Roman" w:cs="Times New Roman"/>
          <w:b/>
          <w:sz w:val="24"/>
          <w:szCs w:val="24"/>
        </w:rPr>
        <w:t>онкурса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B60B2" w:rsidRDefault="00DB60B2" w:rsidP="00DB60B2">
      <w:pPr>
        <w:pStyle w:val="a3"/>
        <w:numPr>
          <w:ilvl w:val="0"/>
          <w:numId w:val="13"/>
        </w:num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</w:t>
      </w:r>
      <w:r w:rsidRPr="00684A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4A2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84A22">
        <w:rPr>
          <w:rFonts w:ascii="Times New Roman" w:hAnsi="Times New Roman" w:cs="Times New Roman"/>
          <w:sz w:val="24"/>
          <w:szCs w:val="24"/>
        </w:rPr>
        <w:t xml:space="preserve"> в университетскую среду</w:t>
      </w:r>
      <w:r>
        <w:rPr>
          <w:rFonts w:ascii="Times New Roman" w:hAnsi="Times New Roman" w:cs="Times New Roman"/>
          <w:sz w:val="24"/>
          <w:szCs w:val="24"/>
        </w:rPr>
        <w:t xml:space="preserve"> через </w:t>
      </w:r>
      <w:r w:rsidRPr="00684A22">
        <w:rPr>
          <w:rFonts w:ascii="Times New Roman" w:hAnsi="Times New Roman" w:cs="Times New Roman"/>
          <w:sz w:val="24"/>
          <w:szCs w:val="24"/>
        </w:rPr>
        <w:t>знакомство с кампусом ТГУ, университетскими музеями и Научной библиотекой</w:t>
      </w:r>
    </w:p>
    <w:p w:rsidR="00DB60B2" w:rsidRDefault="00DB60B2" w:rsidP="00DB60B2">
      <w:pPr>
        <w:pStyle w:val="a3"/>
        <w:numPr>
          <w:ilvl w:val="0"/>
          <w:numId w:val="13"/>
        </w:num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684A22">
        <w:rPr>
          <w:rFonts w:ascii="Times New Roman" w:hAnsi="Times New Roman" w:cs="Times New Roman"/>
          <w:sz w:val="24"/>
          <w:szCs w:val="24"/>
        </w:rPr>
        <w:t>формирование у них интереса к истории и традициям Томского государственного университета</w:t>
      </w:r>
    </w:p>
    <w:p w:rsidR="00DB60B2" w:rsidRDefault="00DB60B2" w:rsidP="00DB60B2">
      <w:pPr>
        <w:pStyle w:val="a3"/>
        <w:numPr>
          <w:ilvl w:val="0"/>
          <w:numId w:val="13"/>
        </w:num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</w:t>
      </w:r>
      <w:r w:rsidRPr="00684A22">
        <w:rPr>
          <w:rFonts w:ascii="Times New Roman" w:hAnsi="Times New Roman" w:cs="Times New Roman"/>
          <w:sz w:val="24"/>
          <w:szCs w:val="24"/>
        </w:rPr>
        <w:t xml:space="preserve"> кругозор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84A22">
        <w:rPr>
          <w:rFonts w:ascii="Times New Roman" w:hAnsi="Times New Roman" w:cs="Times New Roman"/>
          <w:sz w:val="24"/>
          <w:szCs w:val="24"/>
        </w:rPr>
        <w:t xml:space="preserve"> и эрудиции </w:t>
      </w:r>
      <w:r>
        <w:rPr>
          <w:rFonts w:ascii="Times New Roman" w:hAnsi="Times New Roman" w:cs="Times New Roman"/>
          <w:sz w:val="24"/>
          <w:szCs w:val="24"/>
        </w:rPr>
        <w:t>школьников</w:t>
      </w:r>
    </w:p>
    <w:p w:rsidR="00DB60B2" w:rsidRPr="00684A22" w:rsidRDefault="00DB60B2" w:rsidP="00DB60B2">
      <w:pPr>
        <w:pStyle w:val="a3"/>
        <w:numPr>
          <w:ilvl w:val="0"/>
          <w:numId w:val="13"/>
        </w:num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684A22">
        <w:rPr>
          <w:rFonts w:ascii="Times New Roman" w:hAnsi="Times New Roman" w:cs="Times New Roman"/>
          <w:sz w:val="24"/>
          <w:szCs w:val="24"/>
        </w:rPr>
        <w:t xml:space="preserve">пробуждение </w:t>
      </w:r>
      <w:r>
        <w:rPr>
          <w:rFonts w:ascii="Times New Roman" w:hAnsi="Times New Roman" w:cs="Times New Roman"/>
          <w:sz w:val="24"/>
          <w:szCs w:val="24"/>
        </w:rPr>
        <w:t>их творческой активности</w:t>
      </w:r>
    </w:p>
    <w:p w:rsidR="00DB60B2" w:rsidRPr="005444AA" w:rsidRDefault="00DB60B2" w:rsidP="00DB60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60B2" w:rsidRPr="00B21C0E" w:rsidRDefault="00DB60B2" w:rsidP="00DB60B2">
      <w:pPr>
        <w:spacing w:after="0" w:line="240" w:lineRule="auto"/>
        <w:ind w:left="284" w:right="42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1C0E">
        <w:rPr>
          <w:rFonts w:ascii="Times New Roman" w:hAnsi="Times New Roman" w:cs="Times New Roman"/>
          <w:b/>
          <w:color w:val="000000"/>
          <w:sz w:val="24"/>
          <w:szCs w:val="24"/>
        </w:rPr>
        <w:t>ОРГАНИЗАТОРЫ КОНКУРСА</w:t>
      </w:r>
    </w:p>
    <w:p w:rsidR="00DB60B2" w:rsidRDefault="00DB60B2" w:rsidP="00DB60B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Организатором конкурса выступает </w:t>
      </w:r>
      <w:r w:rsidRPr="00191BA4">
        <w:rPr>
          <w:color w:val="000000"/>
        </w:rPr>
        <w:t>Экскурсионно-просветительский центр музеев ТГУ</w:t>
      </w:r>
      <w:r>
        <w:rPr>
          <w:color w:val="000000"/>
        </w:rPr>
        <w:t xml:space="preserve"> (ЭПЦ музеев ТГУ).</w:t>
      </w:r>
    </w:p>
    <w:p w:rsidR="00DB60B2" w:rsidRPr="00191BA4" w:rsidRDefault="00DB60B2" w:rsidP="00DB60B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Style w:val="aa"/>
          <w:b w:val="0"/>
          <w:color w:val="333333"/>
        </w:rPr>
      </w:pPr>
      <w:r>
        <w:rPr>
          <w:color w:val="000000"/>
        </w:rPr>
        <w:t>Адрес</w:t>
      </w:r>
      <w:r w:rsidRPr="00191BA4">
        <w:rPr>
          <w:color w:val="000000"/>
        </w:rPr>
        <w:t xml:space="preserve">: </w:t>
      </w:r>
      <w:r>
        <w:rPr>
          <w:rStyle w:val="aa"/>
          <w:color w:val="333333"/>
        </w:rPr>
        <w:t>634050, г. </w:t>
      </w:r>
      <w:r w:rsidRPr="00191BA4">
        <w:rPr>
          <w:rStyle w:val="aa"/>
          <w:color w:val="333333"/>
        </w:rPr>
        <w:t>Томск, пр. Лен</w:t>
      </w:r>
      <w:r>
        <w:rPr>
          <w:rStyle w:val="aa"/>
          <w:color w:val="333333"/>
        </w:rPr>
        <w:t xml:space="preserve">ина, 36, Центр культуры ТГУ, </w:t>
      </w:r>
      <w:proofErr w:type="spellStart"/>
      <w:r>
        <w:rPr>
          <w:rStyle w:val="aa"/>
          <w:color w:val="333333"/>
        </w:rPr>
        <w:t>каб</w:t>
      </w:r>
      <w:proofErr w:type="spellEnd"/>
      <w:r w:rsidRPr="00191BA4">
        <w:rPr>
          <w:rStyle w:val="aa"/>
          <w:color w:val="333333"/>
        </w:rPr>
        <w:t xml:space="preserve">. № 15. </w:t>
      </w:r>
    </w:p>
    <w:p w:rsidR="00DB60B2" w:rsidRPr="00191BA4" w:rsidRDefault="00DB60B2" w:rsidP="00DB60B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Style w:val="aa"/>
          <w:color w:val="333333"/>
        </w:rPr>
      </w:pPr>
      <w:r w:rsidRPr="00191BA4">
        <w:rPr>
          <w:rStyle w:val="aa"/>
          <w:color w:val="333333"/>
        </w:rPr>
        <w:t>Телефон 8 (3822) 52 98 34.</w:t>
      </w:r>
    </w:p>
    <w:p w:rsidR="00DB60B2" w:rsidRPr="00191BA4" w:rsidRDefault="00DB60B2" w:rsidP="00DB60B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191BA4">
        <w:rPr>
          <w:rStyle w:val="aa"/>
          <w:color w:val="333333"/>
          <w:lang w:val="en-US"/>
        </w:rPr>
        <w:t>E</w:t>
      </w:r>
      <w:r w:rsidRPr="00191BA4">
        <w:rPr>
          <w:rStyle w:val="aa"/>
          <w:color w:val="333333"/>
        </w:rPr>
        <w:t>-</w:t>
      </w:r>
      <w:r w:rsidRPr="00191BA4">
        <w:rPr>
          <w:rStyle w:val="aa"/>
          <w:color w:val="333333"/>
          <w:lang w:val="en-US"/>
        </w:rPr>
        <w:t>mail</w:t>
      </w:r>
      <w:r w:rsidRPr="00191BA4">
        <w:rPr>
          <w:rStyle w:val="aa"/>
          <w:color w:val="333333"/>
        </w:rPr>
        <w:t>: </w:t>
      </w:r>
      <w:hyperlink r:id="rId9" w:history="1">
        <w:r w:rsidRPr="00191BA4">
          <w:rPr>
            <w:rStyle w:val="aa"/>
            <w:color w:val="337AB7"/>
          </w:rPr>
          <w:t>mustsu@mail.tsu.ru</w:t>
        </w:r>
      </w:hyperlink>
    </w:p>
    <w:p w:rsidR="00DB60B2" w:rsidRPr="00191BA4" w:rsidRDefault="00DB60B2" w:rsidP="00DB60B2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BA4">
        <w:rPr>
          <w:rFonts w:ascii="Times New Roman" w:hAnsi="Times New Roman" w:cs="Times New Roman"/>
          <w:color w:val="000000"/>
          <w:sz w:val="24"/>
          <w:szCs w:val="24"/>
        </w:rPr>
        <w:t xml:space="preserve">Сайт ЭПЦ музеев ТГУ </w:t>
      </w:r>
      <w:hyperlink r:id="rId10" w:history="1">
        <w:r w:rsidRPr="00191BA4">
          <w:rPr>
            <w:rStyle w:val="a4"/>
            <w:rFonts w:ascii="Times New Roman" w:hAnsi="Times New Roman" w:cs="Times New Roman"/>
            <w:sz w:val="24"/>
            <w:szCs w:val="24"/>
          </w:rPr>
          <w:t>http://museum.tsu.ru</w:t>
        </w:r>
      </w:hyperlink>
      <w:r w:rsidRPr="00191B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B60B2" w:rsidRDefault="00DB60B2" w:rsidP="00DB60B2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60B2" w:rsidRPr="00B21C0E" w:rsidRDefault="00DB60B2" w:rsidP="00DB60B2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1C0E">
        <w:rPr>
          <w:rFonts w:ascii="Times New Roman" w:hAnsi="Times New Roman" w:cs="Times New Roman"/>
          <w:b/>
          <w:color w:val="000000"/>
          <w:sz w:val="24"/>
          <w:szCs w:val="24"/>
        </w:rPr>
        <w:t>УЧАСТНИКИ КОНКУРСА</w:t>
      </w:r>
    </w:p>
    <w:p w:rsidR="00DB60B2" w:rsidRPr="00B21C0E" w:rsidRDefault="00DB60B2" w:rsidP="00DB60B2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355">
        <w:rPr>
          <w:rFonts w:ascii="Times New Roman" w:hAnsi="Times New Roman" w:cs="Times New Roman"/>
          <w:sz w:val="24"/>
          <w:szCs w:val="24"/>
        </w:rPr>
        <w:t xml:space="preserve">К участию в конкурсе приглашаются обучающиеся </w:t>
      </w:r>
      <w:r>
        <w:rPr>
          <w:rFonts w:ascii="Times New Roman" w:hAnsi="Times New Roman" w:cs="Times New Roman"/>
          <w:sz w:val="24"/>
          <w:szCs w:val="24"/>
        </w:rPr>
        <w:t xml:space="preserve">5-8 классов </w:t>
      </w:r>
      <w:r w:rsidRPr="00691355">
        <w:rPr>
          <w:rFonts w:ascii="Times New Roman" w:hAnsi="Times New Roman" w:cs="Times New Roman"/>
          <w:sz w:val="24"/>
          <w:szCs w:val="24"/>
        </w:rPr>
        <w:t>учреждений общего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принимающие</w:t>
      </w:r>
      <w:r w:rsidRPr="00691355">
        <w:rPr>
          <w:rFonts w:ascii="Times New Roman" w:hAnsi="Times New Roman" w:cs="Times New Roman"/>
          <w:sz w:val="24"/>
          <w:szCs w:val="24"/>
        </w:rPr>
        <w:t xml:space="preserve"> участие в </w:t>
      </w:r>
      <w:r>
        <w:rPr>
          <w:rFonts w:ascii="Times New Roman" w:hAnsi="Times New Roman" w:cs="Times New Roman"/>
          <w:sz w:val="24"/>
          <w:szCs w:val="24"/>
        </w:rPr>
        <w:t xml:space="preserve">городской </w:t>
      </w:r>
      <w:r w:rsidRPr="00691355">
        <w:rPr>
          <w:rFonts w:ascii="Times New Roman" w:hAnsi="Times New Roman" w:cs="Times New Roman"/>
          <w:sz w:val="24"/>
          <w:szCs w:val="24"/>
        </w:rPr>
        <w:t>программе воспитани</w:t>
      </w:r>
      <w:r>
        <w:rPr>
          <w:rFonts w:ascii="Times New Roman" w:hAnsi="Times New Roman" w:cs="Times New Roman"/>
          <w:sz w:val="24"/>
          <w:szCs w:val="24"/>
        </w:rPr>
        <w:t xml:space="preserve">я и дополнительного образования </w:t>
      </w:r>
      <w:r w:rsidRPr="00691355">
        <w:rPr>
          <w:rFonts w:ascii="Times New Roman" w:hAnsi="Times New Roman" w:cs="Times New Roman"/>
          <w:sz w:val="24"/>
          <w:szCs w:val="24"/>
        </w:rPr>
        <w:t>«Страна ТГУ».</w:t>
      </w:r>
    </w:p>
    <w:p w:rsidR="00DB60B2" w:rsidRPr="00FD53FA" w:rsidRDefault="00DB60B2" w:rsidP="00DB60B2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конкурса выделяются следующие возрастные группы участников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B60B2" w:rsidRDefault="00DB60B2" w:rsidP="00DB60B2">
      <w:pPr>
        <w:pStyle w:val="a3"/>
        <w:numPr>
          <w:ilvl w:val="0"/>
          <w:numId w:val="16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10-11 лет (5 классы ООУ)</w:t>
      </w:r>
    </w:p>
    <w:p w:rsidR="00DB60B2" w:rsidRDefault="00DB60B2" w:rsidP="00DB60B2">
      <w:pPr>
        <w:pStyle w:val="a3"/>
        <w:numPr>
          <w:ilvl w:val="0"/>
          <w:numId w:val="16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11-12 лет (6 классы ООУ)</w:t>
      </w:r>
    </w:p>
    <w:p w:rsidR="00DB60B2" w:rsidRPr="00B921A3" w:rsidRDefault="00DB60B2" w:rsidP="00DB60B2">
      <w:pPr>
        <w:pStyle w:val="a3"/>
        <w:numPr>
          <w:ilvl w:val="0"/>
          <w:numId w:val="16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13-14 лет</w:t>
      </w:r>
      <w:r w:rsidRPr="000D24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(7-8 классы ООУ)</w:t>
      </w:r>
    </w:p>
    <w:p w:rsidR="00DB60B2" w:rsidRDefault="00DB60B2" w:rsidP="00DB60B2">
      <w:pPr>
        <w:pStyle w:val="a3"/>
        <w:ind w:left="284" w:right="42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60B2" w:rsidRPr="005444AA" w:rsidRDefault="00DB60B2" w:rsidP="00DB60B2">
      <w:pPr>
        <w:pStyle w:val="a3"/>
        <w:spacing w:after="0" w:line="240" w:lineRule="auto"/>
        <w:ind w:left="0" w:right="42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44AA">
        <w:rPr>
          <w:rFonts w:ascii="Times New Roman" w:hAnsi="Times New Roman" w:cs="Times New Roman"/>
          <w:b/>
          <w:color w:val="000000"/>
          <w:sz w:val="24"/>
          <w:szCs w:val="24"/>
        </w:rPr>
        <w:t>ЭТАПЫ И СРОКИ ПРОВЕДЕНИЯ КОНКУРСА</w:t>
      </w:r>
    </w:p>
    <w:p w:rsidR="00DB60B2" w:rsidRPr="005444AA" w:rsidRDefault="00DB60B2" w:rsidP="00DB60B2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44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Конкурс проводится 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пять этапов:</w:t>
      </w:r>
    </w:p>
    <w:p w:rsidR="00DB60B2" w:rsidRPr="00684A22" w:rsidRDefault="00DB60B2" w:rsidP="00DB60B2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A22">
        <w:rPr>
          <w:rFonts w:ascii="Times New Roman" w:hAnsi="Times New Roman" w:cs="Times New Roman"/>
          <w:color w:val="000000"/>
          <w:sz w:val="24"/>
          <w:szCs w:val="24"/>
        </w:rPr>
        <w:t xml:space="preserve">Первый этап: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684A22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684A22">
        <w:rPr>
          <w:rFonts w:ascii="Times New Roman" w:hAnsi="Times New Roman" w:cs="Times New Roman"/>
          <w:color w:val="000000"/>
          <w:sz w:val="24"/>
          <w:szCs w:val="24"/>
        </w:rPr>
        <w:t xml:space="preserve"> октября 2016 года – </w:t>
      </w:r>
      <w:r w:rsidRPr="00684A22">
        <w:rPr>
          <w:rFonts w:ascii="Times New Roman" w:hAnsi="Times New Roman" w:cs="Times New Roman"/>
          <w:sz w:val="24"/>
          <w:szCs w:val="24"/>
        </w:rPr>
        <w:t xml:space="preserve">информирование школ города о проведении конкурса, </w:t>
      </w:r>
      <w:r w:rsidRPr="00684A22">
        <w:rPr>
          <w:rFonts w:ascii="Times New Roman" w:hAnsi="Times New Roman" w:cs="Times New Roman"/>
          <w:color w:val="000000"/>
          <w:sz w:val="24"/>
          <w:szCs w:val="24"/>
        </w:rPr>
        <w:t>старт конкурса</w:t>
      </w:r>
    </w:p>
    <w:p w:rsidR="00DB60B2" w:rsidRPr="00684A22" w:rsidRDefault="00DB60B2" w:rsidP="00DB60B2">
      <w:pPr>
        <w:pStyle w:val="a3"/>
        <w:widowControl w:val="0"/>
        <w:numPr>
          <w:ilvl w:val="0"/>
          <w:numId w:val="22"/>
        </w:numPr>
        <w:suppressAutoHyphens/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A22">
        <w:rPr>
          <w:rFonts w:ascii="Times New Roman" w:hAnsi="Times New Roman" w:cs="Times New Roman"/>
          <w:color w:val="000000"/>
          <w:sz w:val="24"/>
          <w:szCs w:val="24"/>
        </w:rPr>
        <w:t xml:space="preserve">Второй этап: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684A22">
        <w:rPr>
          <w:rFonts w:ascii="Times New Roman" w:hAnsi="Times New Roman" w:cs="Times New Roman"/>
          <w:color w:val="000000"/>
          <w:sz w:val="24"/>
          <w:szCs w:val="24"/>
        </w:rPr>
        <w:t xml:space="preserve">27 февраля по 3 марта 2017 года – сбор работ в Экскурсионно-просветительском центре музеев </w:t>
      </w:r>
      <w:r w:rsidRPr="00684A22">
        <w:rPr>
          <w:rFonts w:ascii="Times New Roman" w:hAnsi="Times New Roman" w:cs="Times New Roman"/>
          <w:sz w:val="24"/>
          <w:szCs w:val="24"/>
        </w:rPr>
        <w:t>ТГУ (пр.</w:t>
      </w:r>
      <w:proofErr w:type="gramEnd"/>
      <w:r w:rsidRPr="00684A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4A22">
        <w:rPr>
          <w:rFonts w:ascii="Times New Roman" w:hAnsi="Times New Roman" w:cs="Times New Roman"/>
          <w:sz w:val="24"/>
          <w:szCs w:val="24"/>
        </w:rPr>
        <w:t>Ленина, 36, Центр культуры ТГУ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684A22">
        <w:rPr>
          <w:rFonts w:ascii="Times New Roman" w:hAnsi="Times New Roman" w:cs="Times New Roman"/>
          <w:sz w:val="24"/>
          <w:szCs w:val="24"/>
        </w:rPr>
        <w:t xml:space="preserve"> 15)</w:t>
      </w:r>
      <w:proofErr w:type="gramEnd"/>
    </w:p>
    <w:p w:rsidR="00DB60B2" w:rsidRPr="00684A22" w:rsidRDefault="00DB60B2" w:rsidP="00DB60B2">
      <w:pPr>
        <w:pStyle w:val="a3"/>
        <w:widowControl w:val="0"/>
        <w:numPr>
          <w:ilvl w:val="0"/>
          <w:numId w:val="22"/>
        </w:numPr>
        <w:suppressAutoHyphens/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A22">
        <w:rPr>
          <w:rFonts w:ascii="Times New Roman" w:hAnsi="Times New Roman" w:cs="Times New Roman"/>
          <w:color w:val="000000"/>
          <w:sz w:val="24"/>
          <w:szCs w:val="24"/>
        </w:rPr>
        <w:t xml:space="preserve">Третий этап: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684A22">
        <w:rPr>
          <w:rFonts w:ascii="Times New Roman" w:hAnsi="Times New Roman" w:cs="Times New Roman"/>
          <w:color w:val="000000"/>
          <w:sz w:val="24"/>
          <w:szCs w:val="24"/>
        </w:rPr>
        <w:t>3-15 марта 2017 года – оценка работ членами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жюри, подготовка документации К</w:t>
      </w:r>
      <w:r w:rsidRPr="00684A22">
        <w:rPr>
          <w:rFonts w:ascii="Times New Roman" w:hAnsi="Times New Roman" w:cs="Times New Roman"/>
          <w:color w:val="000000"/>
          <w:sz w:val="24"/>
          <w:szCs w:val="24"/>
        </w:rPr>
        <w:t>онкурса</w:t>
      </w:r>
    </w:p>
    <w:p w:rsidR="00DB60B2" w:rsidRPr="00684A22" w:rsidRDefault="00DB60B2" w:rsidP="00DB60B2">
      <w:pPr>
        <w:pStyle w:val="a3"/>
        <w:widowControl w:val="0"/>
        <w:numPr>
          <w:ilvl w:val="0"/>
          <w:numId w:val="22"/>
        </w:numPr>
        <w:suppressAutoHyphens/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A2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Четвертый этап: 31 марта 2017 </w:t>
      </w:r>
      <w:r>
        <w:rPr>
          <w:rFonts w:ascii="Times New Roman" w:hAnsi="Times New Roman" w:cs="Times New Roman"/>
          <w:color w:val="000000"/>
          <w:sz w:val="24"/>
          <w:szCs w:val="24"/>
        </w:rPr>
        <w:t>года – награждение победителей К</w:t>
      </w:r>
      <w:r w:rsidRPr="00684A22">
        <w:rPr>
          <w:rFonts w:ascii="Times New Roman" w:hAnsi="Times New Roman" w:cs="Times New Roman"/>
          <w:color w:val="000000"/>
          <w:sz w:val="24"/>
          <w:szCs w:val="24"/>
        </w:rPr>
        <w:t>онкурса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84A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Информация</w:t>
      </w:r>
      <w:r w:rsidRPr="00684A22">
        <w:rPr>
          <w:rFonts w:ascii="Times New Roman" w:hAnsi="Times New Roman" w:cs="Times New Roman"/>
          <w:color w:val="000000"/>
          <w:sz w:val="24"/>
          <w:szCs w:val="24"/>
        </w:rPr>
        <w:t xml:space="preserve"> о месте и в</w:t>
      </w:r>
      <w:r>
        <w:rPr>
          <w:rFonts w:ascii="Times New Roman" w:hAnsi="Times New Roman" w:cs="Times New Roman"/>
          <w:color w:val="000000"/>
          <w:sz w:val="24"/>
          <w:szCs w:val="24"/>
        </w:rPr>
        <w:t>ремени награждения победителей К</w:t>
      </w:r>
      <w:r w:rsidRPr="00684A22">
        <w:rPr>
          <w:rFonts w:ascii="Times New Roman" w:hAnsi="Times New Roman" w:cs="Times New Roman"/>
          <w:color w:val="000000"/>
          <w:sz w:val="24"/>
          <w:szCs w:val="24"/>
        </w:rPr>
        <w:t>онкурса будет сообщена дополнительно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B60B2" w:rsidRPr="00684A22" w:rsidRDefault="00DB60B2" w:rsidP="00DB60B2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4A22">
        <w:rPr>
          <w:rFonts w:ascii="Times New Roman" w:hAnsi="Times New Roman" w:cs="Times New Roman"/>
          <w:color w:val="000000"/>
          <w:sz w:val="24"/>
          <w:szCs w:val="24"/>
        </w:rPr>
        <w:t>Пятый этап: апрель 2017 года – размещение работ победителей на сайте ЭПЦ музеев ТГУ</w:t>
      </w:r>
    </w:p>
    <w:p w:rsidR="00DB60B2" w:rsidRDefault="00DB60B2" w:rsidP="00DB60B2">
      <w:pPr>
        <w:widowControl w:val="0"/>
        <w:suppressAutoHyphens/>
        <w:spacing w:after="0" w:line="240" w:lineRule="auto"/>
        <w:ind w:right="424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60B2" w:rsidRPr="005444AA" w:rsidRDefault="00DB60B2" w:rsidP="00DB60B2">
      <w:pPr>
        <w:widowControl w:val="0"/>
        <w:suppressAutoHyphens/>
        <w:spacing w:after="0" w:line="240" w:lineRule="auto"/>
        <w:ind w:right="42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44AA">
        <w:rPr>
          <w:rFonts w:ascii="Times New Roman" w:hAnsi="Times New Roman" w:cs="Times New Roman"/>
          <w:b/>
          <w:color w:val="000000"/>
          <w:sz w:val="24"/>
          <w:szCs w:val="24"/>
        </w:rPr>
        <w:t>ЖЮРИ КОНКУРСА</w:t>
      </w:r>
    </w:p>
    <w:p w:rsidR="00DB60B2" w:rsidRPr="005444AA" w:rsidRDefault="00DB60B2" w:rsidP="00DB60B2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4AA">
        <w:rPr>
          <w:rFonts w:ascii="Times New Roman" w:hAnsi="Times New Roman" w:cs="Times New Roman"/>
          <w:color w:val="000000"/>
          <w:sz w:val="24"/>
          <w:szCs w:val="24"/>
        </w:rPr>
        <w:t>Для определения результатов и подведения итогов Конкурса формируется жюри в составе:</w:t>
      </w:r>
    </w:p>
    <w:p w:rsidR="00DB60B2" w:rsidRPr="005444AA" w:rsidRDefault="00DB60B2" w:rsidP="00DB60B2">
      <w:pPr>
        <w:spacing w:after="0" w:line="240" w:lineRule="auto"/>
        <w:ind w:right="424"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Председатель жюри:</w:t>
      </w:r>
    </w:p>
    <w:p w:rsidR="00DB60B2" w:rsidRPr="005444AA" w:rsidRDefault="00DB60B2" w:rsidP="00DB60B2">
      <w:pPr>
        <w:spacing w:after="0" w:line="240" w:lineRule="auto"/>
        <w:ind w:right="424"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44AA">
        <w:rPr>
          <w:rFonts w:ascii="Times New Roman" w:hAnsi="Times New Roman" w:cs="Times New Roman"/>
          <w:color w:val="000000"/>
          <w:sz w:val="24"/>
          <w:szCs w:val="24"/>
        </w:rPr>
        <w:t>Галажинская</w:t>
      </w:r>
      <w:proofErr w:type="spellEnd"/>
      <w:r w:rsidRPr="005444AA">
        <w:rPr>
          <w:rFonts w:ascii="Times New Roman" w:hAnsi="Times New Roman" w:cs="Times New Roman"/>
          <w:color w:val="000000"/>
          <w:sz w:val="24"/>
          <w:szCs w:val="24"/>
        </w:rPr>
        <w:t xml:space="preserve"> О.В., заместитель директора ЭПЦ музеев ТГУ</w:t>
      </w:r>
    </w:p>
    <w:p w:rsidR="00DB60B2" w:rsidRPr="005444AA" w:rsidRDefault="00DB60B2" w:rsidP="00DB60B2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44AA">
        <w:rPr>
          <w:rFonts w:ascii="Times New Roman" w:hAnsi="Times New Roman" w:cs="Times New Roman"/>
          <w:b/>
          <w:color w:val="000000"/>
          <w:sz w:val="24"/>
          <w:szCs w:val="24"/>
        </w:rPr>
        <w:t>Члены жюри:</w:t>
      </w:r>
    </w:p>
    <w:p w:rsidR="00DB60B2" w:rsidRPr="005444AA" w:rsidRDefault="00DB60B2" w:rsidP="00DB60B2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44AA">
        <w:rPr>
          <w:rFonts w:ascii="Times New Roman" w:hAnsi="Times New Roman" w:cs="Times New Roman"/>
          <w:color w:val="000000"/>
          <w:sz w:val="24"/>
          <w:szCs w:val="24"/>
        </w:rPr>
        <w:t>Гадалова</w:t>
      </w:r>
      <w:proofErr w:type="spellEnd"/>
      <w:r w:rsidRPr="005444AA">
        <w:rPr>
          <w:rFonts w:ascii="Times New Roman" w:hAnsi="Times New Roman" w:cs="Times New Roman"/>
          <w:color w:val="000000"/>
          <w:sz w:val="24"/>
          <w:szCs w:val="24"/>
        </w:rPr>
        <w:t xml:space="preserve"> Л.А., искусствовед, Томский областной художественный музей</w:t>
      </w:r>
    </w:p>
    <w:p w:rsidR="00DB60B2" w:rsidRPr="005444AA" w:rsidRDefault="00DB60B2" w:rsidP="00DB60B2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Давидова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Т.В</w:t>
      </w:r>
      <w:r w:rsidRPr="005444AA">
        <w:rPr>
          <w:rFonts w:ascii="Times New Roman" w:hAnsi="Times New Roman" w:cs="Times New Roman"/>
          <w:color w:val="000000"/>
          <w:sz w:val="24"/>
          <w:szCs w:val="24"/>
        </w:rPr>
        <w:t>., педагог-художник,</w:t>
      </w:r>
      <w:r w:rsidRPr="005444AA">
        <w:rPr>
          <w:rFonts w:ascii="Times New Roman" w:hAnsi="Times New Roman" w:cs="Times New Roman"/>
        </w:rPr>
        <w:t xml:space="preserve"> </w:t>
      </w:r>
      <w:r w:rsidRPr="005444AA">
        <w:rPr>
          <w:rFonts w:ascii="Times New Roman" w:hAnsi="Times New Roman" w:cs="Times New Roman"/>
          <w:color w:val="000000"/>
          <w:sz w:val="24"/>
          <w:szCs w:val="24"/>
        </w:rPr>
        <w:t>Томский областной художественный музей</w:t>
      </w:r>
    </w:p>
    <w:p w:rsidR="00DB60B2" w:rsidRPr="005444AA" w:rsidRDefault="00DB60B2" w:rsidP="00DB60B2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44AA">
        <w:rPr>
          <w:rFonts w:ascii="Times New Roman" w:hAnsi="Times New Roman" w:cs="Times New Roman"/>
          <w:color w:val="000000"/>
          <w:sz w:val="24"/>
          <w:szCs w:val="24"/>
        </w:rPr>
        <w:t>Кожаханова</w:t>
      </w:r>
      <w:proofErr w:type="spellEnd"/>
      <w:r w:rsidRPr="005444AA">
        <w:rPr>
          <w:rFonts w:ascii="Times New Roman" w:hAnsi="Times New Roman" w:cs="Times New Roman"/>
          <w:color w:val="000000"/>
          <w:sz w:val="24"/>
          <w:szCs w:val="24"/>
        </w:rPr>
        <w:t xml:space="preserve"> К.В., ведущий методист,</w:t>
      </w:r>
      <w:r w:rsidRPr="005444AA">
        <w:rPr>
          <w:rFonts w:ascii="Times New Roman" w:hAnsi="Times New Roman" w:cs="Times New Roman"/>
        </w:rPr>
        <w:t xml:space="preserve"> </w:t>
      </w:r>
      <w:r w:rsidRPr="005444AA">
        <w:rPr>
          <w:rFonts w:ascii="Times New Roman" w:hAnsi="Times New Roman" w:cs="Times New Roman"/>
          <w:color w:val="000000"/>
          <w:sz w:val="24"/>
          <w:szCs w:val="24"/>
        </w:rPr>
        <w:t>Томский областной художественный музей</w:t>
      </w:r>
    </w:p>
    <w:p w:rsidR="00DB60B2" w:rsidRPr="005444AA" w:rsidRDefault="00DB60B2" w:rsidP="00DB60B2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44AA">
        <w:rPr>
          <w:rFonts w:ascii="Times New Roman" w:hAnsi="Times New Roman" w:cs="Times New Roman"/>
          <w:color w:val="000000"/>
          <w:sz w:val="24"/>
          <w:szCs w:val="24"/>
        </w:rPr>
        <w:t>Зоркальцева</w:t>
      </w:r>
      <w:proofErr w:type="spellEnd"/>
      <w:r w:rsidRPr="005444AA">
        <w:rPr>
          <w:rFonts w:ascii="Times New Roman" w:hAnsi="Times New Roman" w:cs="Times New Roman"/>
          <w:color w:val="000000"/>
          <w:sz w:val="24"/>
          <w:szCs w:val="24"/>
        </w:rPr>
        <w:t xml:space="preserve"> О.М., </w:t>
      </w:r>
      <w:r>
        <w:rPr>
          <w:rFonts w:ascii="Times New Roman" w:hAnsi="Times New Roman" w:cs="Times New Roman"/>
          <w:color w:val="000000"/>
          <w:sz w:val="24"/>
          <w:szCs w:val="24"/>
        </w:rPr>
        <w:t>учитель ИЗО</w:t>
      </w:r>
      <w:r w:rsidRPr="005444AA">
        <w:rPr>
          <w:rFonts w:ascii="Times New Roman" w:hAnsi="Times New Roman" w:cs="Times New Roman"/>
          <w:color w:val="000000"/>
          <w:sz w:val="24"/>
          <w:szCs w:val="24"/>
        </w:rPr>
        <w:t xml:space="preserve"> МАОУ гимназии № 55</w:t>
      </w:r>
    </w:p>
    <w:p w:rsidR="00DB60B2" w:rsidRPr="006E263B" w:rsidRDefault="00DB60B2" w:rsidP="00DB60B2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63B">
        <w:rPr>
          <w:rFonts w:ascii="Times New Roman" w:hAnsi="Times New Roman" w:cs="Times New Roman"/>
          <w:color w:val="000000"/>
          <w:sz w:val="24"/>
          <w:szCs w:val="24"/>
        </w:rPr>
        <w:t>Завьялова Татьяна Арнольдовна, член Союза художников России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E263B">
        <w:rPr>
          <w:rFonts w:ascii="Times New Roman" w:hAnsi="Times New Roman" w:cs="Times New Roman"/>
          <w:color w:val="000000"/>
          <w:sz w:val="24"/>
          <w:szCs w:val="24"/>
        </w:rPr>
        <w:t xml:space="preserve"> старший преподаватель кафедры дизайна, Инсти</w:t>
      </w:r>
      <w:r>
        <w:rPr>
          <w:rFonts w:ascii="Times New Roman" w:hAnsi="Times New Roman" w:cs="Times New Roman"/>
          <w:color w:val="000000"/>
          <w:sz w:val="24"/>
          <w:szCs w:val="24"/>
        </w:rPr>
        <w:t>тут искусств и культуры ТГУ</w:t>
      </w:r>
    </w:p>
    <w:p w:rsidR="00DB60B2" w:rsidRPr="005444AA" w:rsidRDefault="00DB60B2" w:rsidP="00DB60B2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63B">
        <w:rPr>
          <w:rFonts w:ascii="Times New Roman" w:hAnsi="Times New Roman" w:cs="Times New Roman"/>
          <w:color w:val="000000"/>
          <w:sz w:val="24"/>
          <w:szCs w:val="24"/>
        </w:rPr>
        <w:t>Протасова Елена Константиновна, член Союза художников России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E263B">
        <w:rPr>
          <w:rFonts w:ascii="Times New Roman" w:hAnsi="Times New Roman" w:cs="Times New Roman"/>
          <w:color w:val="000000"/>
          <w:sz w:val="24"/>
          <w:szCs w:val="24"/>
        </w:rPr>
        <w:t xml:space="preserve"> старший преподаватель кафедры дизайна, Ин</w:t>
      </w:r>
      <w:r>
        <w:rPr>
          <w:rFonts w:ascii="Times New Roman" w:hAnsi="Times New Roman" w:cs="Times New Roman"/>
          <w:color w:val="000000"/>
          <w:sz w:val="24"/>
          <w:szCs w:val="24"/>
        </w:rPr>
        <w:t>ститут искусств и культуры ТГУ</w:t>
      </w:r>
    </w:p>
    <w:p w:rsidR="00DB60B2" w:rsidRPr="005444AA" w:rsidRDefault="00DB60B2" w:rsidP="00DB60B2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44AA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ОЦЕНКИ РАБОТ</w:t>
      </w:r>
    </w:p>
    <w:p w:rsidR="00DB60B2" w:rsidRPr="005444AA" w:rsidRDefault="00DB60B2" w:rsidP="00DB60B2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ind w:left="0" w:right="42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4AA">
        <w:rPr>
          <w:rFonts w:ascii="Times New Roman" w:hAnsi="Times New Roman" w:cs="Times New Roman"/>
          <w:color w:val="000000"/>
          <w:sz w:val="24"/>
          <w:szCs w:val="24"/>
        </w:rPr>
        <w:t>соответствие работы теме Конкурса</w:t>
      </w:r>
    </w:p>
    <w:p w:rsidR="00DB60B2" w:rsidRPr="005444AA" w:rsidRDefault="00DB60B2" w:rsidP="00DB60B2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ind w:left="0" w:right="42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4AA">
        <w:rPr>
          <w:rFonts w:ascii="Times New Roman" w:hAnsi="Times New Roman" w:cs="Times New Roman"/>
          <w:color w:val="000000"/>
          <w:sz w:val="24"/>
          <w:szCs w:val="24"/>
        </w:rPr>
        <w:t>глубина раскрытия темы</w:t>
      </w:r>
    </w:p>
    <w:p w:rsidR="00DB60B2" w:rsidRPr="005444AA" w:rsidRDefault="00DB60B2" w:rsidP="00DB60B2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ind w:left="0" w:right="42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4AA">
        <w:rPr>
          <w:rFonts w:ascii="Times New Roman" w:hAnsi="Times New Roman" w:cs="Times New Roman"/>
          <w:color w:val="000000"/>
          <w:sz w:val="24"/>
          <w:szCs w:val="24"/>
        </w:rPr>
        <w:t>самостоятельность выполнения работы</w:t>
      </w:r>
    </w:p>
    <w:p w:rsidR="00DB60B2" w:rsidRPr="005444AA" w:rsidRDefault="00DB60B2" w:rsidP="00DB60B2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ind w:left="0" w:right="42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4AA">
        <w:rPr>
          <w:rFonts w:ascii="Times New Roman" w:hAnsi="Times New Roman" w:cs="Times New Roman"/>
          <w:color w:val="000000"/>
          <w:sz w:val="24"/>
          <w:szCs w:val="24"/>
        </w:rPr>
        <w:t>качество исполнения</w:t>
      </w:r>
    </w:p>
    <w:p w:rsidR="00DB60B2" w:rsidRPr="005444AA" w:rsidRDefault="00DB60B2" w:rsidP="00DB60B2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ind w:left="0" w:right="42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4AA">
        <w:rPr>
          <w:rFonts w:ascii="Times New Roman" w:hAnsi="Times New Roman" w:cs="Times New Roman"/>
          <w:color w:val="000000"/>
          <w:sz w:val="24"/>
          <w:szCs w:val="24"/>
        </w:rPr>
        <w:t>оригинальность мышления</w:t>
      </w:r>
    </w:p>
    <w:p w:rsidR="00DB60B2" w:rsidRPr="005444AA" w:rsidRDefault="00DB60B2" w:rsidP="00DB60B2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ind w:left="0" w:right="42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4AA">
        <w:rPr>
          <w:rFonts w:ascii="Times New Roman" w:hAnsi="Times New Roman" w:cs="Times New Roman"/>
          <w:color w:val="000000"/>
          <w:sz w:val="24"/>
          <w:szCs w:val="24"/>
        </w:rPr>
        <w:t>способность автора выразить художественными средствами главную идею, образ</w:t>
      </w:r>
    </w:p>
    <w:p w:rsidR="00DB60B2" w:rsidRPr="005444AA" w:rsidRDefault="00DB60B2" w:rsidP="00DB60B2">
      <w:pPr>
        <w:widowControl w:val="0"/>
        <w:suppressAutoHyphens/>
        <w:spacing w:after="0" w:line="240" w:lineRule="auto"/>
        <w:ind w:right="424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60B2" w:rsidRPr="005444AA" w:rsidRDefault="00DB60B2" w:rsidP="00DB60B2">
      <w:pPr>
        <w:widowControl w:val="0"/>
        <w:suppressAutoHyphens/>
        <w:spacing w:after="0" w:line="240" w:lineRule="auto"/>
        <w:ind w:right="424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444AA">
        <w:rPr>
          <w:rFonts w:ascii="Times New Roman" w:hAnsi="Times New Roman" w:cs="Times New Roman"/>
          <w:b/>
          <w:color w:val="000000"/>
          <w:sz w:val="24"/>
          <w:szCs w:val="24"/>
        </w:rPr>
        <w:t>ТЕМАТИКА КОНКУРСНЫХ РАБОТ</w:t>
      </w:r>
    </w:p>
    <w:p w:rsidR="00DB60B2" w:rsidRPr="005444AA" w:rsidRDefault="00DB60B2" w:rsidP="00DB60B2">
      <w:pPr>
        <w:pStyle w:val="a3"/>
        <w:spacing w:after="0" w:line="240" w:lineRule="auto"/>
        <w:ind w:left="0" w:right="42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4AA">
        <w:rPr>
          <w:rFonts w:ascii="Times New Roman" w:hAnsi="Times New Roman" w:cs="Times New Roman"/>
          <w:b/>
          <w:sz w:val="24"/>
          <w:szCs w:val="24"/>
        </w:rPr>
        <w:t>Тематика конкурсных работ:</w:t>
      </w:r>
    </w:p>
    <w:p w:rsidR="00DB60B2" w:rsidRPr="005444AA" w:rsidRDefault="00DB60B2" w:rsidP="00DB60B2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4AA">
        <w:rPr>
          <w:rFonts w:ascii="Times New Roman" w:hAnsi="Times New Roman" w:cs="Times New Roman"/>
          <w:sz w:val="24"/>
          <w:szCs w:val="24"/>
        </w:rPr>
        <w:t>В детских работах могут найти отражение следующие темы:</w:t>
      </w:r>
    </w:p>
    <w:p w:rsidR="00DB60B2" w:rsidRPr="005444AA" w:rsidRDefault="00DB60B2" w:rsidP="00DB60B2">
      <w:pPr>
        <w:pStyle w:val="a3"/>
        <w:numPr>
          <w:ilvl w:val="0"/>
          <w:numId w:val="15"/>
        </w:numPr>
        <w:spacing w:after="0" w:line="240" w:lineRule="auto"/>
        <w:ind w:left="0" w:right="424" w:firstLine="567"/>
        <w:rPr>
          <w:rFonts w:ascii="Times New Roman" w:hAnsi="Times New Roman" w:cs="Times New Roman"/>
          <w:sz w:val="24"/>
          <w:szCs w:val="24"/>
        </w:rPr>
      </w:pPr>
      <w:r w:rsidRPr="005444AA">
        <w:rPr>
          <w:rFonts w:ascii="Times New Roman" w:hAnsi="Times New Roman" w:cs="Times New Roman"/>
          <w:sz w:val="24"/>
          <w:szCs w:val="24"/>
        </w:rPr>
        <w:t>«Времена года Университетской рощи»</w:t>
      </w:r>
    </w:p>
    <w:p w:rsidR="00DB60B2" w:rsidRPr="005444AA" w:rsidRDefault="00DB60B2" w:rsidP="00DB60B2">
      <w:pPr>
        <w:pStyle w:val="a3"/>
        <w:numPr>
          <w:ilvl w:val="0"/>
          <w:numId w:val="15"/>
        </w:numPr>
        <w:spacing w:after="0" w:line="240" w:lineRule="auto"/>
        <w:ind w:left="0" w:right="424" w:firstLine="567"/>
        <w:rPr>
          <w:rFonts w:ascii="Times New Roman" w:hAnsi="Times New Roman" w:cs="Times New Roman"/>
          <w:sz w:val="24"/>
          <w:szCs w:val="24"/>
        </w:rPr>
      </w:pPr>
      <w:r w:rsidRPr="005444A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Памятники Университетской рощи»</w:t>
      </w:r>
    </w:p>
    <w:p w:rsidR="00DB60B2" w:rsidRPr="005444AA" w:rsidRDefault="00DB60B2" w:rsidP="00DB60B2">
      <w:pPr>
        <w:pStyle w:val="a3"/>
        <w:numPr>
          <w:ilvl w:val="0"/>
          <w:numId w:val="15"/>
        </w:numPr>
        <w:spacing w:after="0" w:line="240" w:lineRule="auto"/>
        <w:ind w:left="0" w:right="424" w:firstLine="567"/>
        <w:rPr>
          <w:rFonts w:ascii="Times New Roman" w:hAnsi="Times New Roman" w:cs="Times New Roman"/>
          <w:sz w:val="24"/>
          <w:szCs w:val="24"/>
        </w:rPr>
      </w:pPr>
      <w:r w:rsidRPr="005444AA">
        <w:rPr>
          <w:rFonts w:ascii="Times New Roman" w:hAnsi="Times New Roman" w:cs="Times New Roman"/>
          <w:sz w:val="24"/>
          <w:szCs w:val="24"/>
        </w:rPr>
        <w:t>«Храм науки»: главный корпус ТГУ</w:t>
      </w:r>
    </w:p>
    <w:p w:rsidR="00DB60B2" w:rsidRPr="005444AA" w:rsidRDefault="00DB60B2" w:rsidP="00DB60B2">
      <w:pPr>
        <w:pStyle w:val="a3"/>
        <w:numPr>
          <w:ilvl w:val="0"/>
          <w:numId w:val="15"/>
        </w:numPr>
        <w:spacing w:after="0" w:line="240" w:lineRule="auto"/>
        <w:ind w:left="0" w:right="424" w:firstLine="567"/>
        <w:rPr>
          <w:rFonts w:ascii="Times New Roman" w:hAnsi="Times New Roman" w:cs="Times New Roman"/>
          <w:sz w:val="24"/>
          <w:szCs w:val="24"/>
        </w:rPr>
      </w:pPr>
      <w:r w:rsidRPr="005444AA">
        <w:rPr>
          <w:rFonts w:ascii="Times New Roman" w:hAnsi="Times New Roman" w:cs="Times New Roman"/>
          <w:sz w:val="24"/>
          <w:szCs w:val="24"/>
        </w:rPr>
        <w:t>«Книжная сокровищница университета» (Библиотека ТГУ)</w:t>
      </w:r>
    </w:p>
    <w:p w:rsidR="00DB60B2" w:rsidRPr="005444AA" w:rsidRDefault="00DB60B2" w:rsidP="00DB60B2">
      <w:pPr>
        <w:pStyle w:val="a3"/>
        <w:numPr>
          <w:ilvl w:val="0"/>
          <w:numId w:val="15"/>
        </w:numPr>
        <w:spacing w:after="0" w:line="240" w:lineRule="auto"/>
        <w:ind w:left="0" w:right="424" w:firstLine="567"/>
        <w:rPr>
          <w:rFonts w:ascii="Times New Roman" w:hAnsi="Times New Roman" w:cs="Times New Roman"/>
          <w:sz w:val="24"/>
          <w:szCs w:val="24"/>
        </w:rPr>
      </w:pPr>
      <w:r w:rsidRPr="005444AA">
        <w:rPr>
          <w:rFonts w:ascii="Times New Roman" w:hAnsi="Times New Roman" w:cs="Times New Roman"/>
          <w:sz w:val="24"/>
          <w:szCs w:val="24"/>
        </w:rPr>
        <w:t>«Аборигены Сибири» (Музей археологии и этнографии им. В.М. Флоринского)</w:t>
      </w:r>
    </w:p>
    <w:p w:rsidR="00DB60B2" w:rsidRPr="005444AA" w:rsidRDefault="00DB60B2" w:rsidP="00DB60B2">
      <w:pPr>
        <w:pStyle w:val="a3"/>
        <w:numPr>
          <w:ilvl w:val="0"/>
          <w:numId w:val="15"/>
        </w:numPr>
        <w:spacing w:after="0" w:line="240" w:lineRule="auto"/>
        <w:ind w:left="0" w:right="424" w:firstLine="567"/>
        <w:rPr>
          <w:rFonts w:ascii="Times New Roman" w:hAnsi="Times New Roman" w:cs="Times New Roman"/>
          <w:sz w:val="24"/>
          <w:szCs w:val="24"/>
        </w:rPr>
      </w:pPr>
      <w:r w:rsidRPr="005444AA">
        <w:rPr>
          <w:rFonts w:ascii="Times New Roman" w:hAnsi="Times New Roman" w:cs="Times New Roman"/>
          <w:sz w:val="24"/>
          <w:szCs w:val="24"/>
        </w:rPr>
        <w:t xml:space="preserve">«Развитие жизни на Земле» (Палеонтологический музей им. В.А. </w:t>
      </w:r>
      <w:proofErr w:type="spellStart"/>
      <w:r w:rsidRPr="005444AA">
        <w:rPr>
          <w:rFonts w:ascii="Times New Roman" w:hAnsi="Times New Roman" w:cs="Times New Roman"/>
          <w:sz w:val="24"/>
          <w:szCs w:val="24"/>
        </w:rPr>
        <w:t>Хахлова</w:t>
      </w:r>
      <w:proofErr w:type="spellEnd"/>
      <w:r w:rsidRPr="005444AA">
        <w:rPr>
          <w:rFonts w:ascii="Times New Roman" w:hAnsi="Times New Roman" w:cs="Times New Roman"/>
          <w:sz w:val="24"/>
          <w:szCs w:val="24"/>
        </w:rPr>
        <w:t>)</w:t>
      </w:r>
    </w:p>
    <w:p w:rsidR="00DB60B2" w:rsidRPr="005444AA" w:rsidRDefault="00DB60B2" w:rsidP="00DB60B2">
      <w:pPr>
        <w:pStyle w:val="a3"/>
        <w:numPr>
          <w:ilvl w:val="0"/>
          <w:numId w:val="15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444AA">
        <w:rPr>
          <w:rFonts w:ascii="Times New Roman" w:hAnsi="Times New Roman" w:cs="Times New Roman"/>
          <w:sz w:val="24"/>
          <w:szCs w:val="24"/>
        </w:rPr>
        <w:t xml:space="preserve">«Удивительный мир животных» (Зоологический музей) </w:t>
      </w:r>
    </w:p>
    <w:p w:rsidR="00DB60B2" w:rsidRPr="005444AA" w:rsidRDefault="00DB60B2" w:rsidP="00DB60B2">
      <w:pPr>
        <w:pStyle w:val="a3"/>
        <w:numPr>
          <w:ilvl w:val="0"/>
          <w:numId w:val="15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444AA">
        <w:rPr>
          <w:rFonts w:ascii="Times New Roman" w:hAnsi="Times New Roman" w:cs="Times New Roman"/>
          <w:sz w:val="24"/>
          <w:szCs w:val="24"/>
        </w:rPr>
        <w:t>«Радуга минералов» (Минералогический музей им. И.К. Баженова)</w:t>
      </w:r>
    </w:p>
    <w:p w:rsidR="00DB60B2" w:rsidRPr="005444AA" w:rsidRDefault="00DB60B2" w:rsidP="00DB60B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DB60B2" w:rsidRPr="005444AA" w:rsidRDefault="00DB60B2" w:rsidP="00DB60B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4AA">
        <w:rPr>
          <w:rFonts w:ascii="Times New Roman" w:hAnsi="Times New Roman" w:cs="Times New Roman"/>
          <w:b/>
          <w:sz w:val="24"/>
          <w:szCs w:val="24"/>
        </w:rPr>
        <w:t>НОМИНАЦИИ КОНКУРСА</w:t>
      </w:r>
    </w:p>
    <w:p w:rsidR="00DB60B2" w:rsidRDefault="00DB60B2" w:rsidP="00DB60B2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Гран-при</w:t>
      </w:r>
    </w:p>
    <w:p w:rsidR="00DB60B2" w:rsidRPr="005444AA" w:rsidRDefault="00DB60B2" w:rsidP="00DB60B2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44AA">
        <w:rPr>
          <w:rFonts w:ascii="Times New Roman" w:hAnsi="Times New Roman" w:cs="Times New Roman"/>
          <w:sz w:val="24"/>
          <w:szCs w:val="24"/>
        </w:rPr>
        <w:t>Номинация «Рисунок»</w:t>
      </w:r>
    </w:p>
    <w:p w:rsidR="00DB60B2" w:rsidRPr="005444AA" w:rsidRDefault="00DB60B2" w:rsidP="00DB60B2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44AA">
        <w:rPr>
          <w:rFonts w:ascii="Times New Roman" w:hAnsi="Times New Roman" w:cs="Times New Roman"/>
          <w:sz w:val="24"/>
          <w:szCs w:val="24"/>
        </w:rPr>
        <w:t>Номинация «Живописное произведение»</w:t>
      </w:r>
    </w:p>
    <w:p w:rsidR="00DB60B2" w:rsidRPr="005444AA" w:rsidRDefault="00DB60B2" w:rsidP="00DB60B2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44AA">
        <w:rPr>
          <w:rFonts w:ascii="Times New Roman" w:hAnsi="Times New Roman" w:cs="Times New Roman"/>
          <w:sz w:val="24"/>
          <w:szCs w:val="24"/>
        </w:rPr>
        <w:t>Номинация «Приз зрительских симпатий»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0B2" w:rsidRDefault="00DB60B2" w:rsidP="00DB60B2">
      <w:pPr>
        <w:spacing w:after="0" w:line="240" w:lineRule="auto"/>
        <w:ind w:right="42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0B2" w:rsidRPr="005444AA" w:rsidRDefault="00DB60B2" w:rsidP="00DB60B2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4AA">
        <w:rPr>
          <w:rFonts w:ascii="Times New Roman" w:hAnsi="Times New Roman" w:cs="Times New Roman"/>
          <w:b/>
          <w:sz w:val="24"/>
          <w:szCs w:val="24"/>
        </w:rPr>
        <w:t>ТРЕБОВАНИЯ К РАБОТАМ</w:t>
      </w:r>
    </w:p>
    <w:p w:rsidR="00DB60B2" w:rsidRPr="005444AA" w:rsidRDefault="00DB60B2" w:rsidP="00DB60B2">
      <w:pPr>
        <w:pStyle w:val="a3"/>
        <w:numPr>
          <w:ilvl w:val="0"/>
          <w:numId w:val="19"/>
        </w:numPr>
        <w:spacing w:after="0" w:line="240" w:lineRule="auto"/>
        <w:ind w:left="0"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4AA">
        <w:rPr>
          <w:rFonts w:ascii="Times New Roman" w:hAnsi="Times New Roman" w:cs="Times New Roman"/>
          <w:sz w:val="24"/>
          <w:szCs w:val="24"/>
        </w:rPr>
        <w:t xml:space="preserve">Содержание работы должно отражать тему Конкурса (архитектурные, исторические памятники Томского государственного университета, экспозиции университетских музеев, экспонаты музеев). Участникам Конкурса рекомендуется </w:t>
      </w:r>
      <w:r>
        <w:rPr>
          <w:rFonts w:ascii="Times New Roman" w:hAnsi="Times New Roman" w:cs="Times New Roman"/>
          <w:sz w:val="24"/>
          <w:szCs w:val="24"/>
        </w:rPr>
        <w:t>посетить обзорные экскурсии по г</w:t>
      </w:r>
      <w:r w:rsidRPr="005444AA">
        <w:rPr>
          <w:rFonts w:ascii="Times New Roman" w:hAnsi="Times New Roman" w:cs="Times New Roman"/>
          <w:sz w:val="24"/>
          <w:szCs w:val="24"/>
        </w:rPr>
        <w:t xml:space="preserve">лавному корпусу университета или Университетской роще, Научной библиотеке, </w:t>
      </w:r>
      <w:r w:rsidRPr="005444AA">
        <w:rPr>
          <w:rFonts w:ascii="Times New Roman" w:hAnsi="Times New Roman" w:cs="Times New Roman"/>
          <w:sz w:val="24"/>
          <w:szCs w:val="24"/>
        </w:rPr>
        <w:lastRenderedPageBreak/>
        <w:t>университетским музеям. Работы, не соответствующие требованиям настоящего Положения, к участию в конкурсе не допускаются.</w:t>
      </w:r>
    </w:p>
    <w:p w:rsidR="00DB60B2" w:rsidRPr="005444AA" w:rsidRDefault="00DB60B2" w:rsidP="00DB60B2">
      <w:pPr>
        <w:pStyle w:val="a3"/>
        <w:numPr>
          <w:ilvl w:val="0"/>
          <w:numId w:val="17"/>
        </w:numPr>
        <w:spacing w:after="0" w:line="240" w:lineRule="auto"/>
        <w:ind w:left="0"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4AA">
        <w:rPr>
          <w:rFonts w:ascii="Times New Roman" w:hAnsi="Times New Roman" w:cs="Times New Roman"/>
          <w:sz w:val="24"/>
          <w:szCs w:val="24"/>
        </w:rPr>
        <w:t>Рисунки должны быть выполнены лично автором, без помощи взрослых, сюжет и композиция придуманы им, а не взяты из интернета, книг и других источников.</w:t>
      </w:r>
    </w:p>
    <w:p w:rsidR="00DB60B2" w:rsidRPr="005444AA" w:rsidRDefault="00DB60B2" w:rsidP="00DB60B2">
      <w:pPr>
        <w:pStyle w:val="a3"/>
        <w:numPr>
          <w:ilvl w:val="0"/>
          <w:numId w:val="17"/>
        </w:numPr>
        <w:spacing w:after="0" w:line="240" w:lineRule="auto"/>
        <w:ind w:left="0" w:right="42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44AA">
        <w:rPr>
          <w:rFonts w:ascii="Times New Roman" w:hAnsi="Times New Roman" w:cs="Times New Roman"/>
          <w:sz w:val="24"/>
          <w:szCs w:val="24"/>
        </w:rPr>
        <w:t>На конкурс принимаются произведения, выполненные в любых графических и живописных техниках (тушь, гуашь, акварель, пастель, карандаши, фломастеры, смешанные техники и т.д.).</w:t>
      </w:r>
      <w:proofErr w:type="gramEnd"/>
    </w:p>
    <w:p w:rsidR="00DB60B2" w:rsidRPr="00821717" w:rsidRDefault="00DB60B2" w:rsidP="00DB60B2">
      <w:pPr>
        <w:pStyle w:val="a3"/>
        <w:numPr>
          <w:ilvl w:val="0"/>
          <w:numId w:val="17"/>
        </w:numPr>
        <w:spacing w:after="0" w:line="240" w:lineRule="auto"/>
        <w:ind w:left="0"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717">
        <w:rPr>
          <w:rFonts w:ascii="Times New Roman" w:hAnsi="Times New Roman" w:cs="Times New Roman"/>
          <w:sz w:val="24"/>
          <w:szCs w:val="24"/>
        </w:rPr>
        <w:t>Работы принимаются на бумаге формата А3 (297х420 мм) в цветном и черно-белом исполнении без рам и паспарту.</w:t>
      </w:r>
    </w:p>
    <w:p w:rsidR="00DB60B2" w:rsidRDefault="00DB60B2" w:rsidP="00DB60B2">
      <w:pPr>
        <w:spacing w:after="0" w:line="240" w:lineRule="auto"/>
        <w:ind w:right="42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0B2" w:rsidRPr="005444AA" w:rsidRDefault="00DB60B2" w:rsidP="00DB60B2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4AA">
        <w:rPr>
          <w:rFonts w:ascii="Times New Roman" w:hAnsi="Times New Roman" w:cs="Times New Roman"/>
          <w:b/>
          <w:sz w:val="24"/>
          <w:szCs w:val="24"/>
        </w:rPr>
        <w:t>ТРЕБОВАНИЯ К ОФОРМЛЕНИЮ РАБОТ</w:t>
      </w:r>
    </w:p>
    <w:p w:rsidR="00DB60B2" w:rsidRPr="00D20A32" w:rsidRDefault="00DB60B2" w:rsidP="00DB60B2">
      <w:pPr>
        <w:pStyle w:val="a3"/>
        <w:numPr>
          <w:ilvl w:val="0"/>
          <w:numId w:val="18"/>
        </w:numPr>
        <w:spacing w:after="0" w:line="240" w:lineRule="auto"/>
        <w:ind w:left="0"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A32">
        <w:rPr>
          <w:rFonts w:ascii="Times New Roman" w:hAnsi="Times New Roman" w:cs="Times New Roman"/>
          <w:sz w:val="24"/>
          <w:szCs w:val="24"/>
        </w:rPr>
        <w:t>На конкурс принимаются работы</w:t>
      </w:r>
      <w:proofErr w:type="gramStart"/>
      <w:r w:rsidRPr="00D20A3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20A32">
        <w:rPr>
          <w:rFonts w:ascii="Times New Roman" w:hAnsi="Times New Roman" w:cs="Times New Roman"/>
          <w:sz w:val="24"/>
          <w:szCs w:val="24"/>
        </w:rPr>
        <w:t xml:space="preserve"> 3 формата без рам и паспарту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20A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каждой работе</w:t>
      </w:r>
      <w:r w:rsidRPr="00D20A32">
        <w:rPr>
          <w:rFonts w:ascii="Times New Roman" w:hAnsi="Times New Roman" w:cs="Times New Roman"/>
          <w:sz w:val="24"/>
          <w:szCs w:val="24"/>
        </w:rPr>
        <w:t xml:space="preserve"> с </w:t>
      </w:r>
      <w:r w:rsidRPr="00A244D6">
        <w:rPr>
          <w:rFonts w:ascii="Times New Roman" w:hAnsi="Times New Roman" w:cs="Times New Roman"/>
          <w:b/>
          <w:sz w:val="24"/>
          <w:szCs w:val="24"/>
        </w:rPr>
        <w:t>обратной стороны в правом нижнем углу</w:t>
      </w:r>
      <w:r w:rsidRPr="00D20A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необходимо наклеить этикетку</w:t>
      </w:r>
      <w:r w:rsidRPr="00D20A32">
        <w:rPr>
          <w:rFonts w:ascii="Times New Roman" w:hAnsi="Times New Roman" w:cs="Times New Roman"/>
          <w:sz w:val="24"/>
          <w:szCs w:val="24"/>
        </w:rPr>
        <w:t xml:space="preserve"> размером 10</w:t>
      </w:r>
      <w:r>
        <w:rPr>
          <w:rFonts w:ascii="Times New Roman" w:hAnsi="Times New Roman" w:cs="Times New Roman"/>
          <w:sz w:val="24"/>
          <w:szCs w:val="24"/>
        </w:rPr>
        <w:t>х4 </w:t>
      </w:r>
      <w:r w:rsidRPr="00D20A32">
        <w:rPr>
          <w:rFonts w:ascii="Times New Roman" w:hAnsi="Times New Roman" w:cs="Times New Roman"/>
          <w:sz w:val="24"/>
          <w:szCs w:val="24"/>
        </w:rPr>
        <w:t>см</w:t>
      </w:r>
      <w:r>
        <w:rPr>
          <w:rFonts w:ascii="Times New Roman" w:hAnsi="Times New Roman" w:cs="Times New Roman"/>
          <w:sz w:val="24"/>
          <w:szCs w:val="24"/>
        </w:rPr>
        <w:t>, оформленную</w:t>
      </w:r>
      <w:r w:rsidRPr="00D20A32">
        <w:rPr>
          <w:rFonts w:ascii="Times New Roman" w:hAnsi="Times New Roman" w:cs="Times New Roman"/>
          <w:sz w:val="24"/>
          <w:szCs w:val="24"/>
        </w:rPr>
        <w:t xml:space="preserve"> по образцу:</w:t>
      </w:r>
    </w:p>
    <w:p w:rsidR="00DB60B2" w:rsidRPr="00AF6F17" w:rsidRDefault="00DB60B2" w:rsidP="00DB60B2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6307"/>
      </w:tblGrid>
      <w:tr w:rsidR="00DB60B2" w:rsidRPr="005444AA" w:rsidTr="00FB4DC6">
        <w:trPr>
          <w:jc w:val="center"/>
        </w:trPr>
        <w:tc>
          <w:tcPr>
            <w:tcW w:w="6307" w:type="dxa"/>
          </w:tcPr>
          <w:p w:rsidR="00DB60B2" w:rsidRPr="005444AA" w:rsidRDefault="00DB60B2" w:rsidP="00FB4DC6">
            <w:pPr>
              <w:pStyle w:val="a9"/>
              <w:snapToGrid w:val="0"/>
              <w:ind w:right="424" w:firstLine="567"/>
              <w:jc w:val="center"/>
              <w:rPr>
                <w:rFonts w:cs="Times New Roman"/>
              </w:rPr>
            </w:pPr>
            <w:r w:rsidRPr="005444AA">
              <w:rPr>
                <w:rFonts w:cs="Times New Roman"/>
              </w:rPr>
              <w:t>Некрасова Ольга, 11 лет</w:t>
            </w:r>
          </w:p>
          <w:p w:rsidR="00DB60B2" w:rsidRDefault="00DB60B2" w:rsidP="00FB4DC6">
            <w:pPr>
              <w:pStyle w:val="a9"/>
              <w:ind w:right="424" w:firstLine="567"/>
              <w:jc w:val="center"/>
              <w:rPr>
                <w:rFonts w:cs="Times New Roman"/>
              </w:rPr>
            </w:pPr>
            <w:r w:rsidRPr="005444AA">
              <w:rPr>
                <w:rFonts w:cs="Times New Roman"/>
              </w:rPr>
              <w:t>МАОУ СОШ № 12, класс, учитель Е.В.</w:t>
            </w:r>
            <w:r>
              <w:rPr>
                <w:rFonts w:cs="Times New Roman"/>
              </w:rPr>
              <w:t> </w:t>
            </w:r>
            <w:proofErr w:type="gramStart"/>
            <w:r>
              <w:rPr>
                <w:rFonts w:cs="Times New Roman"/>
              </w:rPr>
              <w:t>Мишина</w:t>
            </w:r>
            <w:proofErr w:type="gramEnd"/>
          </w:p>
          <w:p w:rsidR="00DB60B2" w:rsidRPr="005444AA" w:rsidRDefault="00DB60B2" w:rsidP="00FB4DC6">
            <w:pPr>
              <w:pStyle w:val="a9"/>
              <w:ind w:right="424" w:firstLine="567"/>
              <w:jc w:val="center"/>
              <w:rPr>
                <w:rFonts w:cs="Times New Roman"/>
              </w:rPr>
            </w:pPr>
            <w:r w:rsidRPr="005444AA">
              <w:rPr>
                <w:rFonts w:cs="Times New Roman"/>
              </w:rPr>
              <w:t>8 913 245 33 34</w:t>
            </w:r>
          </w:p>
          <w:p w:rsidR="00DB60B2" w:rsidRPr="00AF6F17" w:rsidRDefault="00DB60B2" w:rsidP="00FB4DC6">
            <w:pPr>
              <w:pStyle w:val="a9"/>
              <w:ind w:right="424" w:firstLine="56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F6F17">
              <w:rPr>
                <w:rFonts w:cs="Times New Roman"/>
                <w:b/>
                <w:sz w:val="28"/>
                <w:szCs w:val="28"/>
              </w:rPr>
              <w:t>«Осень в Университетской роще»</w:t>
            </w:r>
          </w:p>
        </w:tc>
      </w:tr>
    </w:tbl>
    <w:p w:rsidR="00DB60B2" w:rsidRPr="005444AA" w:rsidRDefault="00DB60B2" w:rsidP="00DB60B2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60B2" w:rsidRDefault="00DB60B2" w:rsidP="00DB60B2">
      <w:pPr>
        <w:spacing w:after="0" w:line="240" w:lineRule="auto"/>
        <w:ind w:right="42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0B2" w:rsidRDefault="00DB60B2" w:rsidP="00DB60B2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4AA">
        <w:rPr>
          <w:rFonts w:ascii="Times New Roman" w:hAnsi="Times New Roman" w:cs="Times New Roman"/>
          <w:b/>
          <w:sz w:val="24"/>
          <w:szCs w:val="24"/>
        </w:rPr>
        <w:t>ПОРЯДОК ПРЕДОСТАВЛЕНИЯ КОНКУРСНЫХ РАБОТ</w:t>
      </w:r>
    </w:p>
    <w:p w:rsidR="00DB60B2" w:rsidRPr="00806AD0" w:rsidRDefault="00DB60B2" w:rsidP="00DB60B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333333"/>
        </w:rPr>
      </w:pPr>
      <w:r w:rsidRPr="00E77DE9">
        <w:rPr>
          <w:color w:val="333333"/>
        </w:rPr>
        <w:t>Педагоги, желающие принять участие в Конкурсе, дол</w:t>
      </w:r>
      <w:r>
        <w:rPr>
          <w:color w:val="333333"/>
        </w:rPr>
        <w:t>жны подтвердить участие по тел. </w:t>
      </w:r>
      <w:r w:rsidRPr="00E77DE9">
        <w:rPr>
          <w:rStyle w:val="aa"/>
          <w:color w:val="333333"/>
        </w:rPr>
        <w:t>8 (3822) 52 98 34 в течение октября.</w:t>
      </w:r>
    </w:p>
    <w:p w:rsidR="00DB60B2" w:rsidRPr="00191BA4" w:rsidRDefault="00DB60B2" w:rsidP="00DB60B2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333333"/>
        </w:rPr>
      </w:pPr>
      <w:r w:rsidRPr="00191BA4">
        <w:rPr>
          <w:color w:val="000000"/>
        </w:rPr>
        <w:t>Для участия в Конкурсе необходимо подать заявку по прилагаемой форме в Экскурсионно-про</w:t>
      </w:r>
      <w:r>
        <w:rPr>
          <w:color w:val="000000"/>
        </w:rPr>
        <w:t>светительский центр музеев ТГУ по электронной почте</w:t>
      </w:r>
      <w:r w:rsidRPr="00191BA4">
        <w:rPr>
          <w:color w:val="333333"/>
        </w:rPr>
        <w:t xml:space="preserve"> </w:t>
      </w:r>
      <w:hyperlink r:id="rId11" w:history="1">
        <w:r w:rsidRPr="00191BA4">
          <w:rPr>
            <w:rStyle w:val="aa"/>
            <w:color w:val="337AB7"/>
          </w:rPr>
          <w:t>mustsu@mail.tsu.ru</w:t>
        </w:r>
      </w:hyperlink>
      <w:r>
        <w:rPr>
          <w:color w:val="000000"/>
        </w:rPr>
        <w:t xml:space="preserve"> и в печатном виде при сдаче работ на Конкурс.</w:t>
      </w:r>
    </w:p>
    <w:p w:rsidR="00DB60B2" w:rsidRPr="00AC1BE8" w:rsidRDefault="00DB60B2" w:rsidP="00DB60B2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333333"/>
        </w:rPr>
      </w:pPr>
      <w:r w:rsidRPr="00191BA4">
        <w:rPr>
          <w:color w:val="000000"/>
        </w:rPr>
        <w:t xml:space="preserve">Работы принимаются с 27 февраля по 3 марта 2017 года с 09.00 до 17.00 в Экскурсионно-просветительском центре музеев ТГУ по адресу: пр. Ленина, 36, </w:t>
      </w:r>
      <w:r w:rsidRPr="00191BA4">
        <w:t xml:space="preserve">Центр культуры ТГУ, </w:t>
      </w:r>
      <w:proofErr w:type="spellStart"/>
      <w:r w:rsidRPr="00191BA4">
        <w:t>каб</w:t>
      </w:r>
      <w:proofErr w:type="spellEnd"/>
      <w:r w:rsidRPr="00191BA4">
        <w:t>. 15.</w:t>
      </w:r>
    </w:p>
    <w:p w:rsidR="00DB60B2" w:rsidRPr="00191BA4" w:rsidRDefault="00DB60B2" w:rsidP="00DB60B2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333333"/>
        </w:rPr>
      </w:pPr>
      <w:r w:rsidRPr="00191BA4">
        <w:rPr>
          <w:color w:val="000000"/>
        </w:rPr>
        <w:t>Представленные на Конкурс работы могут быть использованы организаторами при проведении различных мероприятий, для размещения в печатных материалах и средствах массовой информации.</w:t>
      </w:r>
    </w:p>
    <w:p w:rsidR="00DB60B2" w:rsidRDefault="00DB60B2" w:rsidP="00DB60B2">
      <w:pPr>
        <w:spacing w:after="0" w:line="240" w:lineRule="auto"/>
        <w:ind w:right="424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60B2" w:rsidRPr="005444AA" w:rsidRDefault="00DB60B2" w:rsidP="00DB60B2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44AA">
        <w:rPr>
          <w:rFonts w:ascii="Times New Roman" w:hAnsi="Times New Roman" w:cs="Times New Roman"/>
          <w:b/>
          <w:color w:val="000000"/>
          <w:sz w:val="24"/>
          <w:szCs w:val="24"/>
        </w:rPr>
        <w:t>ПОДВЕДЕНИЕ ИТОГОВ</w:t>
      </w:r>
    </w:p>
    <w:p w:rsidR="00DB60B2" w:rsidRPr="00AF6F17" w:rsidRDefault="00DB60B2" w:rsidP="00DB60B2">
      <w:pPr>
        <w:pStyle w:val="a3"/>
        <w:numPr>
          <w:ilvl w:val="0"/>
          <w:numId w:val="20"/>
        </w:numPr>
        <w:spacing w:after="0" w:line="240" w:lineRule="auto"/>
        <w:ind w:left="0" w:right="42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F17">
        <w:rPr>
          <w:rFonts w:ascii="Times New Roman" w:hAnsi="Times New Roman" w:cs="Times New Roman"/>
          <w:color w:val="000000"/>
          <w:sz w:val="24"/>
          <w:szCs w:val="24"/>
        </w:rPr>
        <w:t xml:space="preserve">Жюри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3 по </w:t>
      </w:r>
      <w:r w:rsidRPr="00AF6F17">
        <w:rPr>
          <w:rFonts w:ascii="Times New Roman" w:hAnsi="Times New Roman" w:cs="Times New Roman"/>
          <w:color w:val="000000"/>
          <w:sz w:val="24"/>
          <w:szCs w:val="24"/>
        </w:rPr>
        <w:t>15 марта 2017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Pr="00AF6F17">
        <w:rPr>
          <w:rFonts w:ascii="Times New Roman" w:hAnsi="Times New Roman" w:cs="Times New Roman"/>
          <w:color w:val="000000"/>
          <w:sz w:val="24"/>
          <w:szCs w:val="24"/>
        </w:rPr>
        <w:t xml:space="preserve"> оценивает работы, подводит итоги Конкурса и открытым голосованием определяет победителей.</w:t>
      </w:r>
    </w:p>
    <w:p w:rsidR="00DB60B2" w:rsidRPr="00821717" w:rsidRDefault="00DB60B2" w:rsidP="00DB60B2">
      <w:pPr>
        <w:pStyle w:val="a3"/>
        <w:numPr>
          <w:ilvl w:val="0"/>
          <w:numId w:val="20"/>
        </w:numPr>
        <w:spacing w:after="0" w:line="240" w:lineRule="auto"/>
        <w:ind w:left="0" w:right="42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F17">
        <w:rPr>
          <w:rFonts w:ascii="Times New Roman" w:hAnsi="Times New Roman" w:cs="Times New Roman"/>
          <w:color w:val="000000"/>
          <w:sz w:val="24"/>
          <w:szCs w:val="24"/>
        </w:rPr>
        <w:t xml:space="preserve">По итогам Конкурса победители в каждой возрастной группе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номинации </w:t>
      </w:r>
      <w:r w:rsidRPr="00AF6F17">
        <w:rPr>
          <w:rFonts w:ascii="Times New Roman" w:hAnsi="Times New Roman" w:cs="Times New Roman"/>
          <w:color w:val="000000"/>
          <w:sz w:val="24"/>
          <w:szCs w:val="24"/>
        </w:rPr>
        <w:t xml:space="preserve">получают </w:t>
      </w:r>
      <w:r w:rsidRPr="00AF6F17">
        <w:rPr>
          <w:rFonts w:ascii="Times New Roman" w:hAnsi="Times New Roman" w:cs="Times New Roman"/>
          <w:bCs/>
          <w:color w:val="000000"/>
          <w:sz w:val="24"/>
          <w:szCs w:val="24"/>
        </w:rPr>
        <w:t>Дипломы</w:t>
      </w:r>
      <w:r w:rsidRPr="00AF6F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6F17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AF6F1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F6F17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AF6F1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AF6F17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AF6F17">
        <w:rPr>
          <w:rFonts w:ascii="Times New Roman" w:hAnsi="Times New Roman" w:cs="Times New Roman"/>
          <w:color w:val="000000"/>
          <w:sz w:val="24"/>
          <w:szCs w:val="24"/>
        </w:rPr>
        <w:t xml:space="preserve"> степени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B60B2" w:rsidRPr="001F42E6" w:rsidRDefault="00DB60B2" w:rsidP="00DB60B2">
      <w:pPr>
        <w:pStyle w:val="a3"/>
        <w:numPr>
          <w:ilvl w:val="0"/>
          <w:numId w:val="20"/>
        </w:numPr>
        <w:spacing w:after="0" w:line="240" w:lineRule="auto"/>
        <w:ind w:left="0" w:right="42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717">
        <w:rPr>
          <w:rFonts w:ascii="Times New Roman" w:hAnsi="Times New Roman" w:cs="Times New Roman"/>
          <w:color w:val="000000"/>
          <w:sz w:val="24"/>
          <w:szCs w:val="24"/>
        </w:rPr>
        <w:t>Работы победителей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Pr="00821717">
        <w:rPr>
          <w:rFonts w:ascii="Times New Roman" w:hAnsi="Times New Roman" w:cs="Times New Roman"/>
          <w:color w:val="000000"/>
          <w:sz w:val="24"/>
          <w:szCs w:val="24"/>
        </w:rPr>
        <w:t>онкурса будут размещены на сайте ЭПЦ музеев ТГУ.</w:t>
      </w:r>
    </w:p>
    <w:p w:rsidR="00DB60B2" w:rsidRDefault="00DB60B2" w:rsidP="00DB60B2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0B2" w:rsidRDefault="00DB60B2" w:rsidP="00DB60B2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0B2" w:rsidRPr="001F42E6" w:rsidRDefault="00DB60B2" w:rsidP="00DB60B2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  <w:gridCol w:w="4576"/>
      </w:tblGrid>
      <w:tr w:rsidR="00DB60B2" w:rsidTr="00FB4DC6">
        <w:tc>
          <w:tcPr>
            <w:tcW w:w="4569" w:type="dxa"/>
          </w:tcPr>
          <w:p w:rsidR="00DB60B2" w:rsidRDefault="00DB60B2" w:rsidP="00FB4D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ЭПЦ музеев</w:t>
            </w:r>
          </w:p>
        </w:tc>
        <w:tc>
          <w:tcPr>
            <w:tcW w:w="4576" w:type="dxa"/>
          </w:tcPr>
          <w:p w:rsidR="00DB60B2" w:rsidRDefault="00DB60B2" w:rsidP="00FB4DC6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Панкратова</w:t>
            </w:r>
          </w:p>
        </w:tc>
      </w:tr>
    </w:tbl>
    <w:p w:rsidR="00DB60B2" w:rsidRPr="001F42E6" w:rsidRDefault="00DB60B2" w:rsidP="00DB60B2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  <w:sectPr w:rsidR="00DB60B2" w:rsidRPr="001F42E6" w:rsidSect="009B30F8">
          <w:headerReference w:type="default" r:id="rId12"/>
          <w:pgSz w:w="11906" w:h="16838"/>
          <w:pgMar w:top="568" w:right="850" w:bottom="1134" w:left="1134" w:header="708" w:footer="708" w:gutter="0"/>
          <w:cols w:space="708"/>
          <w:docGrid w:linePitch="360"/>
        </w:sectPr>
      </w:pPr>
    </w:p>
    <w:p w:rsidR="00DB60B2" w:rsidRDefault="00DB60B2" w:rsidP="00DB60B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DB60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приказу</w:t>
      </w:r>
    </w:p>
    <w:p w:rsidR="00DB60B2" w:rsidRPr="00191BA4" w:rsidRDefault="00DB60B2" w:rsidP="00DB60B2">
      <w:pPr>
        <w:ind w:left="284" w:right="424"/>
        <w:jc w:val="right"/>
        <w:rPr>
          <w:rFonts w:ascii="Times New Roman" w:hAnsi="Times New Roman" w:cs="Times New Roman"/>
          <w:sz w:val="24"/>
          <w:szCs w:val="24"/>
        </w:rPr>
      </w:pPr>
    </w:p>
    <w:p w:rsidR="00DB60B2" w:rsidRDefault="00DB60B2" w:rsidP="00DB60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DB60B2" w:rsidRDefault="00DB60B2" w:rsidP="00DB60B2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на участие в конкурсе детских рисунков «Путешествие в страну ТГУ</w:t>
      </w:r>
      <w:r w:rsidRPr="004D3737">
        <w:rPr>
          <w:b/>
        </w:rPr>
        <w:t>»</w:t>
      </w:r>
      <w:r>
        <w:rPr>
          <w:b/>
        </w:rPr>
        <w:t>, организованного Экскурсионно-просветительским центром музеев университета для обучающихся учреждений общего образования в рамках городской программы воспитания и дополнительного образования «Страна ТГУ»</w:t>
      </w:r>
    </w:p>
    <w:p w:rsidR="00DB60B2" w:rsidRPr="00731CF0" w:rsidRDefault="00DB60B2" w:rsidP="00DB60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2694"/>
        <w:gridCol w:w="2409"/>
        <w:gridCol w:w="2552"/>
      </w:tblGrid>
      <w:tr w:rsidR="00DB60B2" w:rsidTr="00F81C00">
        <w:tc>
          <w:tcPr>
            <w:tcW w:w="426" w:type="dxa"/>
          </w:tcPr>
          <w:p w:rsidR="00DB60B2" w:rsidRDefault="00DB60B2" w:rsidP="00DB60B2">
            <w:pPr>
              <w:ind w:right="4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DB60B2" w:rsidRDefault="00DB60B2" w:rsidP="00DB60B2">
            <w:pPr>
              <w:ind w:left="-392" w:right="424" w:firstLine="3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2694" w:type="dxa"/>
          </w:tcPr>
          <w:p w:rsidR="00DB60B2" w:rsidRDefault="00DB60B2" w:rsidP="00DB60B2">
            <w:pPr>
              <w:ind w:left="-392" w:right="4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409" w:type="dxa"/>
          </w:tcPr>
          <w:p w:rsidR="00DB60B2" w:rsidRDefault="00DB60B2" w:rsidP="00DB60B2">
            <w:pPr>
              <w:ind w:left="34" w:right="4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 И. участника, возраст</w:t>
            </w:r>
          </w:p>
        </w:tc>
        <w:tc>
          <w:tcPr>
            <w:tcW w:w="2552" w:type="dxa"/>
          </w:tcPr>
          <w:p w:rsidR="00DB60B2" w:rsidRDefault="00DB60B2" w:rsidP="00DB60B2">
            <w:pPr>
              <w:ind w:right="4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Учитель,</w:t>
            </w:r>
          </w:p>
          <w:p w:rsidR="00DB60B2" w:rsidRDefault="00DB60B2" w:rsidP="00DB60B2">
            <w:pPr>
              <w:ind w:right="4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DB60B2" w:rsidTr="00F81C00">
        <w:tc>
          <w:tcPr>
            <w:tcW w:w="426" w:type="dxa"/>
          </w:tcPr>
          <w:p w:rsidR="00DB60B2" w:rsidRPr="00AC1BE8" w:rsidRDefault="00DB60B2" w:rsidP="00FB4DC6">
            <w:pPr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B60B2" w:rsidRPr="00F81C00" w:rsidRDefault="00DB60B2" w:rsidP="00DB60B2">
            <w:pPr>
              <w:ind w:left="-392" w:right="-249" w:firstLine="426"/>
              <w:rPr>
                <w:rFonts w:ascii="Times New Roman" w:hAnsi="Times New Roman" w:cs="Times New Roman"/>
              </w:rPr>
            </w:pPr>
            <w:r w:rsidRPr="00F81C00">
              <w:rPr>
                <w:rFonts w:ascii="Times New Roman" w:hAnsi="Times New Roman" w:cs="Times New Roman"/>
              </w:rPr>
              <w:t>«Живопись»</w:t>
            </w:r>
          </w:p>
        </w:tc>
        <w:tc>
          <w:tcPr>
            <w:tcW w:w="2694" w:type="dxa"/>
          </w:tcPr>
          <w:p w:rsidR="00DB60B2" w:rsidRPr="00F81C00" w:rsidRDefault="00DB60B2" w:rsidP="00F81C00">
            <w:pPr>
              <w:ind w:left="33" w:right="175" w:firstLine="1"/>
              <w:jc w:val="both"/>
              <w:rPr>
                <w:rFonts w:ascii="Times New Roman" w:hAnsi="Times New Roman" w:cs="Times New Roman"/>
              </w:rPr>
            </w:pPr>
            <w:r w:rsidRPr="00F81C00">
              <w:rPr>
                <w:rFonts w:ascii="Times New Roman" w:hAnsi="Times New Roman" w:cs="Times New Roman"/>
              </w:rPr>
              <w:t>«Осень в Университетской роще»</w:t>
            </w:r>
          </w:p>
        </w:tc>
        <w:tc>
          <w:tcPr>
            <w:tcW w:w="2409" w:type="dxa"/>
          </w:tcPr>
          <w:p w:rsidR="00F81C00" w:rsidRDefault="00F81C00" w:rsidP="00F81C00">
            <w:pPr>
              <w:pStyle w:val="a9"/>
              <w:snapToGrid w:val="0"/>
              <w:ind w:left="34" w:right="17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Некрасова Ольга,</w:t>
            </w:r>
          </w:p>
          <w:p w:rsidR="00DB60B2" w:rsidRPr="00F81C00" w:rsidRDefault="00DB60B2" w:rsidP="00F81C00">
            <w:pPr>
              <w:pStyle w:val="a9"/>
              <w:snapToGrid w:val="0"/>
              <w:ind w:left="34" w:right="176"/>
              <w:jc w:val="both"/>
              <w:rPr>
                <w:rFonts w:cs="Times New Roman"/>
                <w:sz w:val="22"/>
                <w:szCs w:val="22"/>
              </w:rPr>
            </w:pPr>
            <w:r w:rsidRPr="00F81C00">
              <w:rPr>
                <w:rFonts w:cs="Times New Roman"/>
                <w:sz w:val="22"/>
                <w:szCs w:val="22"/>
              </w:rPr>
              <w:t>11 лет</w:t>
            </w:r>
          </w:p>
          <w:p w:rsidR="00DB60B2" w:rsidRPr="00F81C00" w:rsidRDefault="00DB60B2" w:rsidP="00DB60B2">
            <w:pPr>
              <w:ind w:left="-392" w:right="-249" w:firstLine="426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DB60B2" w:rsidRPr="00F81C00" w:rsidRDefault="00DB60B2" w:rsidP="00F81C00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F81C00">
              <w:rPr>
                <w:rFonts w:ascii="Times New Roman" w:hAnsi="Times New Roman" w:cs="Times New Roman"/>
              </w:rPr>
              <w:t>Мишина Елена Владимировна</w:t>
            </w:r>
          </w:p>
          <w:p w:rsidR="00DB60B2" w:rsidRPr="00F81C00" w:rsidRDefault="00DB60B2" w:rsidP="00F81C00">
            <w:pPr>
              <w:pStyle w:val="a9"/>
              <w:snapToGrid w:val="0"/>
              <w:ind w:right="283"/>
              <w:jc w:val="both"/>
              <w:rPr>
                <w:rFonts w:cs="Times New Roman"/>
                <w:sz w:val="22"/>
                <w:szCs w:val="22"/>
              </w:rPr>
            </w:pPr>
            <w:r w:rsidRPr="00F81C00">
              <w:rPr>
                <w:rFonts w:cs="Times New Roman"/>
                <w:sz w:val="22"/>
                <w:szCs w:val="22"/>
              </w:rPr>
              <w:t>8 913 245 33 34</w:t>
            </w:r>
          </w:p>
        </w:tc>
      </w:tr>
      <w:tr w:rsidR="00DB60B2" w:rsidTr="00F81C00">
        <w:tc>
          <w:tcPr>
            <w:tcW w:w="426" w:type="dxa"/>
          </w:tcPr>
          <w:p w:rsidR="00DB60B2" w:rsidRPr="00AC1BE8" w:rsidRDefault="00DB60B2" w:rsidP="00FB4DC6">
            <w:pPr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B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B60B2" w:rsidRPr="00F81C00" w:rsidRDefault="00DB60B2" w:rsidP="00DB60B2">
            <w:pPr>
              <w:ind w:left="-392" w:right="42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DB60B2" w:rsidRPr="00F81C00" w:rsidRDefault="00DB60B2" w:rsidP="00DB60B2">
            <w:pPr>
              <w:ind w:left="-392" w:right="42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DB60B2" w:rsidRPr="00F81C00" w:rsidRDefault="00DB60B2" w:rsidP="00DB60B2">
            <w:pPr>
              <w:ind w:left="-392" w:right="42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DB60B2" w:rsidRPr="00F81C00" w:rsidRDefault="00DB60B2" w:rsidP="00FB4DC6">
            <w:pPr>
              <w:ind w:right="42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DB60B2" w:rsidRDefault="00DB60B2" w:rsidP="00DB60B2">
      <w:pPr>
        <w:rPr>
          <w:rFonts w:ascii="Times New Roman" w:eastAsia="Calibri" w:hAnsi="Times New Roman" w:cs="Times New Roman"/>
          <w:b/>
          <w:bCs/>
          <w:color w:val="000000"/>
        </w:rPr>
      </w:pPr>
    </w:p>
    <w:p w:rsidR="00424298" w:rsidRPr="005B2630" w:rsidRDefault="00424298" w:rsidP="0042429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24298" w:rsidRPr="005B2630" w:rsidSect="00601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B9B" w:rsidRDefault="00E63B9B" w:rsidP="00DB60B2">
      <w:pPr>
        <w:spacing w:after="0" w:line="240" w:lineRule="auto"/>
      </w:pPr>
      <w:r>
        <w:separator/>
      </w:r>
    </w:p>
  </w:endnote>
  <w:endnote w:type="continuationSeparator" w:id="0">
    <w:p w:rsidR="00E63B9B" w:rsidRDefault="00E63B9B" w:rsidP="00DB6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B9B" w:rsidRDefault="00E63B9B" w:rsidP="00DB60B2">
      <w:pPr>
        <w:spacing w:after="0" w:line="240" w:lineRule="auto"/>
      </w:pPr>
      <w:r>
        <w:separator/>
      </w:r>
    </w:p>
  </w:footnote>
  <w:footnote w:type="continuationSeparator" w:id="0">
    <w:p w:rsidR="00E63B9B" w:rsidRDefault="00E63B9B" w:rsidP="00DB6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81A" w:rsidRDefault="00D4581A">
    <w:pPr>
      <w:pStyle w:val="ab"/>
    </w:pPr>
  </w:p>
  <w:p w:rsidR="00DB60B2" w:rsidRDefault="00DB60B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">
    <w:nsid w:val="045302A9"/>
    <w:multiLevelType w:val="hybridMultilevel"/>
    <w:tmpl w:val="95741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E1C00"/>
    <w:multiLevelType w:val="hybridMultilevel"/>
    <w:tmpl w:val="3C760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75C28"/>
    <w:multiLevelType w:val="hybridMultilevel"/>
    <w:tmpl w:val="EE2EFBD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ACE0990"/>
    <w:multiLevelType w:val="hybridMultilevel"/>
    <w:tmpl w:val="2C982EE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C53E7C"/>
    <w:multiLevelType w:val="hybridMultilevel"/>
    <w:tmpl w:val="C5A6E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82241"/>
    <w:multiLevelType w:val="multilevel"/>
    <w:tmpl w:val="5D70F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">
    <w:nsid w:val="2F4D6BF7"/>
    <w:multiLevelType w:val="hybridMultilevel"/>
    <w:tmpl w:val="75A49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41334"/>
    <w:multiLevelType w:val="hybridMultilevel"/>
    <w:tmpl w:val="AC386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3C54EF"/>
    <w:multiLevelType w:val="hybridMultilevel"/>
    <w:tmpl w:val="404650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B281327"/>
    <w:multiLevelType w:val="hybridMultilevel"/>
    <w:tmpl w:val="D9AADA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3B1009C"/>
    <w:multiLevelType w:val="hybridMultilevel"/>
    <w:tmpl w:val="3B6E419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>
    <w:nsid w:val="541E40FF"/>
    <w:multiLevelType w:val="hybridMultilevel"/>
    <w:tmpl w:val="79623E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5AA2551"/>
    <w:multiLevelType w:val="hybridMultilevel"/>
    <w:tmpl w:val="C0588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E67C30"/>
    <w:multiLevelType w:val="hybridMultilevel"/>
    <w:tmpl w:val="18E46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7D6AFC"/>
    <w:multiLevelType w:val="hybridMultilevel"/>
    <w:tmpl w:val="E0C8E542"/>
    <w:lvl w:ilvl="0" w:tplc="4CFCC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1D7463"/>
    <w:multiLevelType w:val="hybridMultilevel"/>
    <w:tmpl w:val="C6E25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007A31"/>
    <w:multiLevelType w:val="hybridMultilevel"/>
    <w:tmpl w:val="1C845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7032DA"/>
    <w:multiLevelType w:val="hybridMultilevel"/>
    <w:tmpl w:val="03120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1C5EC6"/>
    <w:multiLevelType w:val="hybridMultilevel"/>
    <w:tmpl w:val="5B8E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A1101E"/>
    <w:multiLevelType w:val="hybridMultilevel"/>
    <w:tmpl w:val="B802A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66539D"/>
    <w:multiLevelType w:val="hybridMultilevel"/>
    <w:tmpl w:val="07B28440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12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13"/>
  </w:num>
  <w:num w:numId="10">
    <w:abstractNumId w:val="16"/>
  </w:num>
  <w:num w:numId="11">
    <w:abstractNumId w:val="17"/>
  </w:num>
  <w:num w:numId="12">
    <w:abstractNumId w:val="11"/>
  </w:num>
  <w:num w:numId="13">
    <w:abstractNumId w:val="18"/>
  </w:num>
  <w:num w:numId="14">
    <w:abstractNumId w:val="0"/>
  </w:num>
  <w:num w:numId="15">
    <w:abstractNumId w:val="19"/>
  </w:num>
  <w:num w:numId="16">
    <w:abstractNumId w:val="3"/>
  </w:num>
  <w:num w:numId="17">
    <w:abstractNumId w:val="9"/>
  </w:num>
  <w:num w:numId="18">
    <w:abstractNumId w:val="14"/>
  </w:num>
  <w:num w:numId="19">
    <w:abstractNumId w:val="10"/>
  </w:num>
  <w:num w:numId="20">
    <w:abstractNumId w:val="8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458"/>
    <w:rsid w:val="0000190F"/>
    <w:rsid w:val="000140A0"/>
    <w:rsid w:val="000219DB"/>
    <w:rsid w:val="00041C88"/>
    <w:rsid w:val="00077E59"/>
    <w:rsid w:val="000955B2"/>
    <w:rsid w:val="001234A6"/>
    <w:rsid w:val="001369DE"/>
    <w:rsid w:val="001E292F"/>
    <w:rsid w:val="001F07C0"/>
    <w:rsid w:val="0021150E"/>
    <w:rsid w:val="00214018"/>
    <w:rsid w:val="002409A4"/>
    <w:rsid w:val="00271477"/>
    <w:rsid w:val="002965D0"/>
    <w:rsid w:val="002E1BB4"/>
    <w:rsid w:val="003073BB"/>
    <w:rsid w:val="00320B57"/>
    <w:rsid w:val="00385511"/>
    <w:rsid w:val="003A4C48"/>
    <w:rsid w:val="003B3660"/>
    <w:rsid w:val="003B76FB"/>
    <w:rsid w:val="003B7E60"/>
    <w:rsid w:val="003D5B30"/>
    <w:rsid w:val="003D69BF"/>
    <w:rsid w:val="003E2BE7"/>
    <w:rsid w:val="003F0357"/>
    <w:rsid w:val="00424298"/>
    <w:rsid w:val="00462267"/>
    <w:rsid w:val="004635DB"/>
    <w:rsid w:val="004A36E2"/>
    <w:rsid w:val="004B0C1E"/>
    <w:rsid w:val="004D56DB"/>
    <w:rsid w:val="00524150"/>
    <w:rsid w:val="005B2630"/>
    <w:rsid w:val="005C1319"/>
    <w:rsid w:val="0060110D"/>
    <w:rsid w:val="00601872"/>
    <w:rsid w:val="00622A2B"/>
    <w:rsid w:val="006468E7"/>
    <w:rsid w:val="00653696"/>
    <w:rsid w:val="00677AAC"/>
    <w:rsid w:val="006A4AEA"/>
    <w:rsid w:val="006B76A7"/>
    <w:rsid w:val="00717DCF"/>
    <w:rsid w:val="007523F6"/>
    <w:rsid w:val="007606CF"/>
    <w:rsid w:val="007C0815"/>
    <w:rsid w:val="007C6D06"/>
    <w:rsid w:val="0083569C"/>
    <w:rsid w:val="00892225"/>
    <w:rsid w:val="008C43F6"/>
    <w:rsid w:val="008C5500"/>
    <w:rsid w:val="008E1751"/>
    <w:rsid w:val="00902458"/>
    <w:rsid w:val="00905873"/>
    <w:rsid w:val="009268DC"/>
    <w:rsid w:val="009515AE"/>
    <w:rsid w:val="009A164A"/>
    <w:rsid w:val="009A7A1F"/>
    <w:rsid w:val="009D6B09"/>
    <w:rsid w:val="009E08E7"/>
    <w:rsid w:val="009E56AE"/>
    <w:rsid w:val="009F4CB2"/>
    <w:rsid w:val="00A1579D"/>
    <w:rsid w:val="00A263B0"/>
    <w:rsid w:val="00A26DA8"/>
    <w:rsid w:val="00A27CBB"/>
    <w:rsid w:val="00AA3523"/>
    <w:rsid w:val="00AB370F"/>
    <w:rsid w:val="00B202D0"/>
    <w:rsid w:val="00B231CE"/>
    <w:rsid w:val="00B42FD7"/>
    <w:rsid w:val="00B521B1"/>
    <w:rsid w:val="00B85357"/>
    <w:rsid w:val="00C0552F"/>
    <w:rsid w:val="00C21399"/>
    <w:rsid w:val="00C46ECC"/>
    <w:rsid w:val="00C67FD6"/>
    <w:rsid w:val="00C933E0"/>
    <w:rsid w:val="00C9736C"/>
    <w:rsid w:val="00C97F78"/>
    <w:rsid w:val="00CA17FC"/>
    <w:rsid w:val="00CC3D5B"/>
    <w:rsid w:val="00D02029"/>
    <w:rsid w:val="00D113D0"/>
    <w:rsid w:val="00D32586"/>
    <w:rsid w:val="00D350E4"/>
    <w:rsid w:val="00D4581A"/>
    <w:rsid w:val="00D51D17"/>
    <w:rsid w:val="00DB60B2"/>
    <w:rsid w:val="00DC6A12"/>
    <w:rsid w:val="00E32C2F"/>
    <w:rsid w:val="00E63B9B"/>
    <w:rsid w:val="00EB4A11"/>
    <w:rsid w:val="00ED36C9"/>
    <w:rsid w:val="00EF0005"/>
    <w:rsid w:val="00EF14E9"/>
    <w:rsid w:val="00EF462C"/>
    <w:rsid w:val="00F02182"/>
    <w:rsid w:val="00F10B2C"/>
    <w:rsid w:val="00F147FA"/>
    <w:rsid w:val="00F50276"/>
    <w:rsid w:val="00F53BD6"/>
    <w:rsid w:val="00F81C00"/>
    <w:rsid w:val="00FB392D"/>
    <w:rsid w:val="00FC7A4F"/>
    <w:rsid w:val="00FE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16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A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6B09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1E2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16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2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18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F4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rsid w:val="00DB60B2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styleId="aa">
    <w:name w:val="Strong"/>
    <w:basedOn w:val="a0"/>
    <w:uiPriority w:val="22"/>
    <w:qFormat/>
    <w:rsid w:val="00DB60B2"/>
    <w:rPr>
      <w:b/>
      <w:bCs/>
    </w:rPr>
  </w:style>
  <w:style w:type="paragraph" w:styleId="ab">
    <w:name w:val="header"/>
    <w:basedOn w:val="a"/>
    <w:link w:val="ac"/>
    <w:uiPriority w:val="99"/>
    <w:unhideWhenUsed/>
    <w:rsid w:val="00DB6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B60B2"/>
  </w:style>
  <w:style w:type="paragraph" w:styleId="ad">
    <w:name w:val="footer"/>
    <w:basedOn w:val="a"/>
    <w:link w:val="ae"/>
    <w:uiPriority w:val="99"/>
    <w:unhideWhenUsed/>
    <w:rsid w:val="00DB6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B60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16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A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6B09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1E2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16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2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18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F4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rsid w:val="00DB60B2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styleId="aa">
    <w:name w:val="Strong"/>
    <w:basedOn w:val="a0"/>
    <w:uiPriority w:val="22"/>
    <w:qFormat/>
    <w:rsid w:val="00DB60B2"/>
    <w:rPr>
      <w:b/>
      <w:bCs/>
    </w:rPr>
  </w:style>
  <w:style w:type="paragraph" w:styleId="ab">
    <w:name w:val="header"/>
    <w:basedOn w:val="a"/>
    <w:link w:val="ac"/>
    <w:uiPriority w:val="99"/>
    <w:unhideWhenUsed/>
    <w:rsid w:val="00DB6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B60B2"/>
  </w:style>
  <w:style w:type="paragraph" w:styleId="ad">
    <w:name w:val="footer"/>
    <w:basedOn w:val="a"/>
    <w:link w:val="ae"/>
    <w:uiPriority w:val="99"/>
    <w:unhideWhenUsed/>
    <w:rsid w:val="00DB6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B6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ustsu@mail.tsu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useum.ts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ustsu@mail.ts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C141B-38B3-475B-A708-600F82924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4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dc:description/>
  <cp:lastModifiedBy>Employee</cp:lastModifiedBy>
  <cp:revision>75</cp:revision>
  <cp:lastPrinted>2016-10-11T05:13:00Z</cp:lastPrinted>
  <dcterms:created xsi:type="dcterms:W3CDTF">2016-04-21T04:16:00Z</dcterms:created>
  <dcterms:modified xsi:type="dcterms:W3CDTF">2016-10-18T03:00:00Z</dcterms:modified>
</cp:coreProperties>
</file>